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EAA" w:rsidRDefault="00B50406">
      <w:pPr>
        <w:rPr>
          <w:rFonts w:ascii="Helvetica" w:hAnsi="Helvetica" w:cs="Helvetica"/>
          <w:b/>
        </w:rPr>
      </w:pPr>
      <w:r w:rsidRPr="00755D5B">
        <w:rPr>
          <w:rFonts w:ascii="Helvetica" w:hAnsi="Helvetica" w:cs="Helvetica"/>
          <w:b/>
        </w:rPr>
        <w:t>Journal Style Sheet</w:t>
      </w:r>
      <w:bookmarkStart w:id="0" w:name="_GoBack"/>
      <w:bookmarkEnd w:id="0"/>
    </w:p>
    <w:p w:rsidR="00100E6C" w:rsidRDefault="00100E6C">
      <w:pPr>
        <w:rPr>
          <w:rFonts w:ascii="Helvetica" w:hAnsi="Helvetica" w:cs="Helvetica"/>
          <w:b/>
        </w:rPr>
      </w:pPr>
    </w:p>
    <w:p w:rsidR="00100E6C" w:rsidRDefault="00100E6C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Please read the Style Sheet carefully. Submissions which do not adhere to these guidelines will be returned </w:t>
      </w:r>
      <w:r w:rsidR="00755A69">
        <w:rPr>
          <w:rFonts w:ascii="Helvetica" w:hAnsi="Helvetica" w:cs="Helvetica"/>
        </w:rPr>
        <w:t>to</w:t>
      </w:r>
      <w:r>
        <w:rPr>
          <w:rFonts w:ascii="Helvetica" w:hAnsi="Helvetica" w:cs="Helvetica"/>
        </w:rPr>
        <w:t xml:space="preserve"> authors for correction.</w:t>
      </w:r>
    </w:p>
    <w:p w:rsidR="002E5CE7" w:rsidRDefault="002E5CE7">
      <w:pPr>
        <w:rPr>
          <w:rFonts w:ascii="Helvetica" w:hAnsi="Helvetica" w:cs="Helvetica"/>
        </w:rPr>
      </w:pPr>
    </w:p>
    <w:p w:rsidR="002E5CE7" w:rsidRPr="00100E6C" w:rsidRDefault="002E5CE7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Submissions should be a maximum of </w:t>
      </w:r>
      <w:r w:rsidR="00007D70">
        <w:rPr>
          <w:rFonts w:ascii="Helvetica" w:hAnsi="Helvetica" w:cs="Helvetica"/>
        </w:rPr>
        <w:t>30</w:t>
      </w:r>
      <w:r>
        <w:rPr>
          <w:rFonts w:ascii="Helvetica" w:hAnsi="Helvetica" w:cs="Helvetica"/>
        </w:rPr>
        <w:t>00 words, excluding references.</w:t>
      </w:r>
    </w:p>
    <w:p w:rsidR="00755D5B" w:rsidRDefault="00755D5B">
      <w:pPr>
        <w:rPr>
          <w:rFonts w:ascii="Helvetica" w:hAnsi="Helvetica" w:cs="Helvetica"/>
          <w:b/>
        </w:rPr>
      </w:pPr>
    </w:p>
    <w:p w:rsidR="00755D5B" w:rsidRDefault="00100E6C">
      <w:pPr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Referencing</w:t>
      </w:r>
    </w:p>
    <w:p w:rsidR="00170089" w:rsidRDefault="00170089">
      <w:pPr>
        <w:rPr>
          <w:rFonts w:ascii="Helvetica" w:hAnsi="Helvetica" w:cs="Helvetica"/>
          <w:b/>
        </w:rPr>
      </w:pPr>
    </w:p>
    <w:p w:rsidR="00170089" w:rsidRPr="00170089" w:rsidRDefault="00170089" w:rsidP="00170089">
      <w:pPr>
        <w:pStyle w:val="ListParagraph"/>
        <w:numPr>
          <w:ilvl w:val="0"/>
          <w:numId w:val="2"/>
        </w:numPr>
        <w:rPr>
          <w:rFonts w:ascii="Helvetica" w:hAnsi="Helvetica" w:cs="Helvetica"/>
          <w:b/>
        </w:rPr>
      </w:pPr>
      <w:r>
        <w:rPr>
          <w:rFonts w:ascii="Helvetica" w:hAnsi="Helvetica" w:cs="Helvetica"/>
        </w:rPr>
        <w:t xml:space="preserve">Works should be cited in full in the first instance; subsequent references should use a shortened form, e.g. </w:t>
      </w:r>
    </w:p>
    <w:p w:rsidR="00170089" w:rsidRDefault="00170089" w:rsidP="00170089">
      <w:pPr>
        <w:pStyle w:val="ListParagrap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Alison Rowley, </w:t>
      </w:r>
      <w:r>
        <w:rPr>
          <w:rFonts w:ascii="Helvetica" w:hAnsi="Helvetica" w:cs="Helvetica"/>
          <w:i/>
        </w:rPr>
        <w:t xml:space="preserve">Helen Frankenthaler: painting history, writing history </w:t>
      </w:r>
      <w:r>
        <w:rPr>
          <w:rFonts w:ascii="Helvetica" w:hAnsi="Helvetica" w:cs="Helvetica"/>
        </w:rPr>
        <w:t>(London: I.B. Taurus, 2007), p. 72</w:t>
      </w:r>
      <w:r w:rsidR="00081719">
        <w:rPr>
          <w:rFonts w:ascii="Helvetica" w:hAnsi="Helvetica" w:cs="Helvetica"/>
        </w:rPr>
        <w:t>.</w:t>
      </w:r>
    </w:p>
    <w:p w:rsidR="00170089" w:rsidRDefault="00170089" w:rsidP="00170089">
      <w:pPr>
        <w:pStyle w:val="ListParagraph"/>
        <w:rPr>
          <w:rFonts w:ascii="Helvetica" w:hAnsi="Helvetica" w:cs="Helvetica"/>
        </w:rPr>
      </w:pPr>
      <w:r>
        <w:rPr>
          <w:rFonts w:ascii="Helvetica" w:hAnsi="Helvetica" w:cs="Helvetica"/>
        </w:rPr>
        <w:t>Becomes</w:t>
      </w:r>
    </w:p>
    <w:p w:rsidR="00170089" w:rsidRPr="00170089" w:rsidRDefault="00170089" w:rsidP="00170089">
      <w:pPr>
        <w:pStyle w:val="ListParagraph"/>
        <w:rPr>
          <w:rFonts w:ascii="Helvetica" w:hAnsi="Helvetica" w:cs="Helvetica"/>
          <w:b/>
        </w:rPr>
      </w:pPr>
      <w:r>
        <w:rPr>
          <w:rFonts w:ascii="Helvetica" w:hAnsi="Helvetica" w:cs="Helvetica"/>
        </w:rPr>
        <w:t xml:space="preserve">Rowley, </w:t>
      </w:r>
      <w:r>
        <w:rPr>
          <w:rFonts w:ascii="Helvetica" w:hAnsi="Helvetica" w:cs="Helvetica"/>
          <w:i/>
        </w:rPr>
        <w:t xml:space="preserve">Helen Frankenthaler </w:t>
      </w:r>
      <w:r>
        <w:rPr>
          <w:rFonts w:ascii="Helvetica" w:hAnsi="Helvetica" w:cs="Helvetica"/>
        </w:rPr>
        <w:t>p. 72</w:t>
      </w:r>
      <w:r w:rsidR="00081719">
        <w:rPr>
          <w:rFonts w:ascii="Helvetica" w:hAnsi="Helvetica" w:cs="Helvetica"/>
        </w:rPr>
        <w:t>.</w:t>
      </w:r>
    </w:p>
    <w:p w:rsidR="00170089" w:rsidRPr="00170089" w:rsidRDefault="00081719" w:rsidP="00170089">
      <w:pPr>
        <w:pStyle w:val="ListParagraph"/>
        <w:numPr>
          <w:ilvl w:val="0"/>
          <w:numId w:val="2"/>
        </w:numPr>
        <w:rPr>
          <w:rFonts w:ascii="Helvetica" w:hAnsi="Helvetica" w:cs="Helvetica"/>
          <w:b/>
        </w:rPr>
      </w:pPr>
      <w:r>
        <w:rPr>
          <w:rFonts w:ascii="Helvetica" w:hAnsi="Helvetica" w:cs="Helvetica"/>
        </w:rPr>
        <w:t>Book</w:t>
      </w:r>
      <w:r w:rsidR="00170089">
        <w:rPr>
          <w:rFonts w:ascii="Helvetica" w:hAnsi="Helvetica" w:cs="Helvetica"/>
        </w:rPr>
        <w:t xml:space="preserve">: </w:t>
      </w:r>
    </w:p>
    <w:p w:rsidR="00170089" w:rsidRPr="00170089" w:rsidRDefault="00170089" w:rsidP="00170089">
      <w:pPr>
        <w:pStyle w:val="ListParagraph"/>
        <w:rPr>
          <w:rFonts w:ascii="Helvetica" w:hAnsi="Helvetica" w:cs="Helvetica"/>
          <w:b/>
        </w:rPr>
      </w:pPr>
      <w:r>
        <w:rPr>
          <w:rFonts w:ascii="Helvetica" w:hAnsi="Helvetica" w:cs="Helvetica"/>
        </w:rPr>
        <w:t xml:space="preserve">S. Wolfram, </w:t>
      </w:r>
      <w:r>
        <w:rPr>
          <w:rFonts w:ascii="Helvetica" w:hAnsi="Helvetica" w:cs="Helvetica"/>
          <w:i/>
        </w:rPr>
        <w:t xml:space="preserve">In-Laws and Outlaws </w:t>
      </w:r>
      <w:r>
        <w:rPr>
          <w:rFonts w:ascii="Helvetica" w:hAnsi="Helvetica" w:cs="Helvetica"/>
        </w:rPr>
        <w:t xml:space="preserve">(London: </w:t>
      </w:r>
      <w:proofErr w:type="spellStart"/>
      <w:r>
        <w:rPr>
          <w:rFonts w:ascii="Helvetica" w:hAnsi="Helvetica" w:cs="Helvetica"/>
        </w:rPr>
        <w:t>Croom</w:t>
      </w:r>
      <w:proofErr w:type="spellEnd"/>
      <w:r>
        <w:rPr>
          <w:rFonts w:ascii="Helvetica" w:hAnsi="Helvetica" w:cs="Helvetica"/>
        </w:rPr>
        <w:t xml:space="preserve"> Helm, 1987), p. 34.</w:t>
      </w:r>
    </w:p>
    <w:p w:rsidR="00170089" w:rsidRPr="0087772D" w:rsidRDefault="0087772D" w:rsidP="00170089">
      <w:pPr>
        <w:pStyle w:val="ListParagraph"/>
        <w:numPr>
          <w:ilvl w:val="0"/>
          <w:numId w:val="2"/>
        </w:numPr>
        <w:rPr>
          <w:rFonts w:ascii="Helvetica" w:hAnsi="Helvetica" w:cs="Helvetica"/>
          <w:b/>
        </w:rPr>
      </w:pPr>
      <w:r>
        <w:rPr>
          <w:rFonts w:ascii="Helvetica" w:hAnsi="Helvetica" w:cs="Helvetica"/>
        </w:rPr>
        <w:t xml:space="preserve">A </w:t>
      </w:r>
      <w:r w:rsidR="00081719">
        <w:rPr>
          <w:rFonts w:ascii="Helvetica" w:hAnsi="Helvetica" w:cs="Helvetica"/>
        </w:rPr>
        <w:t>c</w:t>
      </w:r>
      <w:r w:rsidR="00170089">
        <w:rPr>
          <w:rFonts w:ascii="Helvetica" w:hAnsi="Helvetica" w:cs="Helvetica"/>
        </w:rPr>
        <w:t>hapter in an edited collection:</w:t>
      </w:r>
    </w:p>
    <w:p w:rsidR="0087772D" w:rsidRPr="0087772D" w:rsidRDefault="0087772D" w:rsidP="0087772D">
      <w:pPr>
        <w:pStyle w:val="ListParagraph"/>
        <w:rPr>
          <w:rFonts w:ascii="Helvetica" w:hAnsi="Helvetica" w:cs="Helvetica"/>
          <w:b/>
        </w:rPr>
      </w:pPr>
      <w:r>
        <w:rPr>
          <w:rFonts w:ascii="Helvetica" w:hAnsi="Helvetica" w:cs="Helvetica"/>
        </w:rPr>
        <w:t xml:space="preserve">Rosemarie </w:t>
      </w:r>
      <w:proofErr w:type="spellStart"/>
      <w:r>
        <w:rPr>
          <w:rFonts w:ascii="Helvetica" w:hAnsi="Helvetica" w:cs="Helvetica"/>
        </w:rPr>
        <w:t>Zagarri</w:t>
      </w:r>
      <w:proofErr w:type="spellEnd"/>
      <w:r>
        <w:rPr>
          <w:rFonts w:ascii="Helvetica" w:hAnsi="Helvetica" w:cs="Helvetica"/>
        </w:rPr>
        <w:t xml:space="preserve">, ‘The postcolonial culture of early American women’s writing’ in Dale M. Bauer and Philip Gould (eds.), </w:t>
      </w:r>
      <w:r w:rsidR="00934613">
        <w:rPr>
          <w:rFonts w:ascii="Helvetica" w:hAnsi="Helvetica" w:cs="Helvetica"/>
          <w:i/>
        </w:rPr>
        <w:t>The Cambridge Companion to Nin</w:t>
      </w:r>
      <w:r>
        <w:rPr>
          <w:rFonts w:ascii="Helvetica" w:hAnsi="Helvetica" w:cs="Helvetica"/>
          <w:i/>
        </w:rPr>
        <w:t>eteenth-Cent</w:t>
      </w:r>
      <w:r w:rsidR="00934613">
        <w:rPr>
          <w:rFonts w:ascii="Helvetica" w:hAnsi="Helvetica" w:cs="Helvetica"/>
          <w:i/>
        </w:rPr>
        <w:t>u</w:t>
      </w:r>
      <w:r>
        <w:rPr>
          <w:rFonts w:ascii="Helvetica" w:hAnsi="Helvetica" w:cs="Helvetica"/>
          <w:i/>
        </w:rPr>
        <w:t xml:space="preserve">ry American Women’s Writing </w:t>
      </w:r>
      <w:r>
        <w:rPr>
          <w:rFonts w:ascii="Helvetica" w:hAnsi="Helvetica" w:cs="Helvetica"/>
        </w:rPr>
        <w:t>(</w:t>
      </w:r>
      <w:r w:rsidR="00934613">
        <w:rPr>
          <w:rFonts w:ascii="Helvetica" w:hAnsi="Helvetica" w:cs="Helvetica"/>
        </w:rPr>
        <w:t>Cambridge; Cambridge University Press, 2001), p. 19.</w:t>
      </w:r>
    </w:p>
    <w:p w:rsidR="00170089" w:rsidRPr="00170089" w:rsidRDefault="00170089" w:rsidP="00170089">
      <w:pPr>
        <w:pStyle w:val="ListParagraph"/>
        <w:numPr>
          <w:ilvl w:val="0"/>
          <w:numId w:val="2"/>
        </w:numPr>
        <w:rPr>
          <w:rFonts w:ascii="Helvetica" w:hAnsi="Helvetica" w:cs="Helvetica"/>
          <w:b/>
        </w:rPr>
      </w:pPr>
      <w:r>
        <w:rPr>
          <w:rFonts w:ascii="Helvetica" w:hAnsi="Helvetica" w:cs="Helvetica"/>
        </w:rPr>
        <w:t>Journal article</w:t>
      </w:r>
      <w:r w:rsidR="0087772D">
        <w:rPr>
          <w:rFonts w:ascii="Helvetica" w:hAnsi="Helvetica" w:cs="Helvetica"/>
        </w:rPr>
        <w:t>:</w:t>
      </w:r>
    </w:p>
    <w:p w:rsidR="00170089" w:rsidRPr="00170089" w:rsidRDefault="00170089" w:rsidP="00170089">
      <w:pPr>
        <w:pStyle w:val="ListParagraph"/>
        <w:rPr>
          <w:rFonts w:ascii="Helvetica" w:hAnsi="Helvetica" w:cs="Helvetica"/>
          <w:b/>
        </w:rPr>
      </w:pPr>
      <w:r>
        <w:rPr>
          <w:rFonts w:ascii="Helvetica" w:hAnsi="Helvetica" w:cs="Helvetica"/>
        </w:rPr>
        <w:t xml:space="preserve">C. Davey, ‘Birth control in Britain during the interwar years’, </w:t>
      </w:r>
      <w:r>
        <w:rPr>
          <w:rFonts w:ascii="Helvetica" w:hAnsi="Helvetica" w:cs="Helvetica"/>
          <w:i/>
        </w:rPr>
        <w:t xml:space="preserve">Journal of Family History, </w:t>
      </w:r>
      <w:r>
        <w:rPr>
          <w:rFonts w:ascii="Helvetica" w:hAnsi="Helvetica" w:cs="Helvetica"/>
        </w:rPr>
        <w:t>13 (1988), pp. 329-46.</w:t>
      </w:r>
    </w:p>
    <w:p w:rsidR="00170089" w:rsidRPr="00934613" w:rsidRDefault="00170089" w:rsidP="00170089">
      <w:pPr>
        <w:pStyle w:val="ListParagraph"/>
        <w:numPr>
          <w:ilvl w:val="0"/>
          <w:numId w:val="2"/>
        </w:numPr>
        <w:rPr>
          <w:rFonts w:ascii="Helvetica" w:hAnsi="Helvetica" w:cs="Helvetica"/>
          <w:b/>
        </w:rPr>
      </w:pPr>
      <w:r>
        <w:rPr>
          <w:rFonts w:ascii="Helvetica" w:hAnsi="Helvetica" w:cs="Helvetica"/>
        </w:rPr>
        <w:t>Newspaper</w:t>
      </w:r>
      <w:r w:rsidR="0087772D">
        <w:rPr>
          <w:rFonts w:ascii="Helvetica" w:hAnsi="Helvetica" w:cs="Helvetica"/>
        </w:rPr>
        <w:t>:</w:t>
      </w:r>
    </w:p>
    <w:p w:rsidR="00934613" w:rsidRPr="00934613" w:rsidRDefault="00934613" w:rsidP="00934613">
      <w:pPr>
        <w:pStyle w:val="ListParagraph"/>
        <w:rPr>
          <w:rFonts w:ascii="Helvetica" w:hAnsi="Helvetica" w:cs="Helvetica"/>
          <w:b/>
        </w:rPr>
      </w:pPr>
      <w:r>
        <w:rPr>
          <w:rFonts w:ascii="Helvetica" w:hAnsi="Helvetica" w:cs="Helvetica"/>
          <w:i/>
        </w:rPr>
        <w:t xml:space="preserve">Daily Telegraph, </w:t>
      </w:r>
      <w:r>
        <w:rPr>
          <w:rFonts w:ascii="Helvetica" w:hAnsi="Helvetica" w:cs="Helvetica"/>
        </w:rPr>
        <w:t>17 October 1889, p. 7</w:t>
      </w:r>
      <w:r w:rsidR="00081719">
        <w:rPr>
          <w:rFonts w:ascii="Helvetica" w:hAnsi="Helvetica" w:cs="Helvetica"/>
        </w:rPr>
        <w:t>.</w:t>
      </w:r>
    </w:p>
    <w:p w:rsidR="00170089" w:rsidRPr="00934613" w:rsidRDefault="00170089" w:rsidP="00170089">
      <w:pPr>
        <w:pStyle w:val="ListParagraph"/>
        <w:numPr>
          <w:ilvl w:val="0"/>
          <w:numId w:val="2"/>
        </w:numPr>
        <w:rPr>
          <w:rFonts w:ascii="Helvetica" w:hAnsi="Helvetica" w:cs="Helvetica"/>
          <w:b/>
        </w:rPr>
      </w:pPr>
      <w:r>
        <w:rPr>
          <w:rFonts w:ascii="Helvetica" w:hAnsi="Helvetica" w:cs="Helvetica"/>
        </w:rPr>
        <w:t>Website</w:t>
      </w:r>
      <w:r w:rsidR="00934613">
        <w:rPr>
          <w:rFonts w:ascii="Helvetica" w:hAnsi="Helvetica" w:cs="Helvetica"/>
        </w:rPr>
        <w:t>:</w:t>
      </w:r>
    </w:p>
    <w:p w:rsidR="00934613" w:rsidRPr="00934613" w:rsidRDefault="00934613" w:rsidP="00934613">
      <w:pPr>
        <w:pStyle w:val="ListParagraph"/>
        <w:rPr>
          <w:rFonts w:ascii="Helvetica" w:hAnsi="Helvetica" w:cs="Helvetica"/>
          <w:b/>
        </w:rPr>
      </w:pPr>
      <w:r>
        <w:rPr>
          <w:rFonts w:ascii="Helvetica" w:hAnsi="Helvetica" w:cs="Helvetica"/>
        </w:rPr>
        <w:t xml:space="preserve">Jan-Carlos </w:t>
      </w:r>
      <w:proofErr w:type="spellStart"/>
      <w:r>
        <w:rPr>
          <w:rFonts w:ascii="Helvetica" w:hAnsi="Helvetica" w:cs="Helvetica"/>
        </w:rPr>
        <w:t>Kucharek</w:t>
      </w:r>
      <w:proofErr w:type="spellEnd"/>
      <w:r>
        <w:rPr>
          <w:rFonts w:ascii="Helvetica" w:hAnsi="Helvetica" w:cs="Helvetica"/>
        </w:rPr>
        <w:t xml:space="preserve">, ‘Mayfair’s Treasure Box’, </w:t>
      </w:r>
      <w:r>
        <w:rPr>
          <w:rFonts w:ascii="Helvetica" w:hAnsi="Helvetica" w:cs="Helvetica"/>
          <w:i/>
        </w:rPr>
        <w:t xml:space="preserve">RIBA </w:t>
      </w:r>
      <w:hyperlink r:id="rId5" w:history="1">
        <w:r w:rsidRPr="00934613">
          <w:rPr>
            <w:rStyle w:val="Hyperlink"/>
            <w:rFonts w:ascii="Helvetica" w:hAnsi="Helvetica" w:cs="Helvetica"/>
          </w:rPr>
          <w:t>https://www.ribaj.com/products/st-james-market-pavilion</w:t>
        </w:r>
      </w:hyperlink>
      <w:r>
        <w:rPr>
          <w:rFonts w:ascii="Helvetica" w:hAnsi="Helvetica" w:cs="Helvetica"/>
          <w:i/>
        </w:rPr>
        <w:t xml:space="preserve"> </w:t>
      </w:r>
      <w:r>
        <w:rPr>
          <w:rFonts w:ascii="Helvetica" w:hAnsi="Helvetica" w:cs="Helvetica"/>
        </w:rPr>
        <w:t>(date accessed 03/12/16)</w:t>
      </w:r>
    </w:p>
    <w:p w:rsidR="00100E6C" w:rsidRDefault="00100E6C">
      <w:pPr>
        <w:rPr>
          <w:rFonts w:ascii="Helvetica" w:hAnsi="Helvetica" w:cs="Helvetica"/>
          <w:b/>
        </w:rPr>
      </w:pPr>
    </w:p>
    <w:p w:rsidR="00100E6C" w:rsidRDefault="00100E6C">
      <w:pPr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Presentation</w:t>
      </w:r>
    </w:p>
    <w:p w:rsidR="00100E6C" w:rsidRDefault="00100E6C">
      <w:pPr>
        <w:rPr>
          <w:rFonts w:ascii="Helvetica" w:hAnsi="Helvetica" w:cs="Helvetica"/>
          <w:b/>
        </w:rPr>
      </w:pPr>
    </w:p>
    <w:p w:rsidR="00100E6C" w:rsidRDefault="00100E6C" w:rsidP="00100E6C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All papers should use British spellings, except in direct quotations</w:t>
      </w:r>
    </w:p>
    <w:p w:rsidR="00100E6C" w:rsidRDefault="00100E6C" w:rsidP="00100E6C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Where foreig</w:t>
      </w:r>
      <w:r w:rsidR="00081719">
        <w:rPr>
          <w:rFonts w:ascii="Helvetica" w:hAnsi="Helvetica" w:cs="Helvetica"/>
        </w:rPr>
        <w:t>n language sources are quoted, the</w:t>
      </w:r>
      <w:r>
        <w:rPr>
          <w:rFonts w:ascii="Helvetica" w:hAnsi="Helvetica" w:cs="Helvetica"/>
        </w:rPr>
        <w:t xml:space="preserve"> translation should be given in the body of the work</w:t>
      </w:r>
      <w:r w:rsidR="00081719">
        <w:rPr>
          <w:rFonts w:ascii="Helvetica" w:hAnsi="Helvetica" w:cs="Helvetica"/>
        </w:rPr>
        <w:t>,</w:t>
      </w:r>
      <w:r>
        <w:rPr>
          <w:rFonts w:ascii="Helvetica" w:hAnsi="Helvetica" w:cs="Helvetica"/>
        </w:rPr>
        <w:t xml:space="preserve"> with the original language in the </w:t>
      </w:r>
      <w:r w:rsidR="00081719">
        <w:rPr>
          <w:rFonts w:ascii="Helvetica" w:hAnsi="Helvetica" w:cs="Helvetica"/>
        </w:rPr>
        <w:t>accompanying reference</w:t>
      </w:r>
    </w:p>
    <w:p w:rsidR="00100E6C" w:rsidRDefault="00100E6C" w:rsidP="00100E6C">
      <w:pPr>
        <w:rPr>
          <w:rFonts w:ascii="Helvetica" w:hAnsi="Helvetica" w:cs="Helvetica"/>
        </w:rPr>
      </w:pPr>
    </w:p>
    <w:p w:rsidR="00100E6C" w:rsidRDefault="00100E6C" w:rsidP="00100E6C">
      <w:r>
        <w:br w:type="page"/>
      </w:r>
    </w:p>
    <w:p w:rsidR="00100E6C" w:rsidRPr="00100E6C" w:rsidRDefault="00100E6C" w:rsidP="00100E6C">
      <w:pPr>
        <w:rPr>
          <w:rFonts w:ascii="Helvetica" w:hAnsi="Helvetica" w:cs="Helvetica"/>
        </w:rPr>
      </w:pPr>
    </w:p>
    <w:sectPr w:rsidR="00100E6C" w:rsidRPr="00100E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9731A"/>
    <w:multiLevelType w:val="hybridMultilevel"/>
    <w:tmpl w:val="CAA0EC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E0694D"/>
    <w:multiLevelType w:val="hybridMultilevel"/>
    <w:tmpl w:val="DCDECC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06"/>
    <w:rsid w:val="00007D70"/>
    <w:rsid w:val="00081719"/>
    <w:rsid w:val="00100E6C"/>
    <w:rsid w:val="00170089"/>
    <w:rsid w:val="002E5CE7"/>
    <w:rsid w:val="00505EAA"/>
    <w:rsid w:val="005F0C9D"/>
    <w:rsid w:val="00621B3E"/>
    <w:rsid w:val="00755A69"/>
    <w:rsid w:val="00755D5B"/>
    <w:rsid w:val="0087772D"/>
    <w:rsid w:val="00934613"/>
    <w:rsid w:val="00B50406"/>
    <w:rsid w:val="00C2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AE9A56"/>
  <w15:docId w15:val="{AC229D70-F702-4486-95F2-C7E10297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4AB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4A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100E6C"/>
    <w:pPr>
      <w:ind w:left="720"/>
      <w:contextualSpacing/>
    </w:pPr>
  </w:style>
  <w:style w:type="character" w:styleId="Hyperlink">
    <w:name w:val="Hyperlink"/>
    <w:rsid w:val="00100E6C"/>
    <w:rPr>
      <w:color w:val="0000FF"/>
      <w:u w:val="single"/>
    </w:rPr>
  </w:style>
  <w:style w:type="paragraph" w:styleId="BlockText">
    <w:name w:val="Block Text"/>
    <w:basedOn w:val="Normal"/>
    <w:rsid w:val="00100E6C"/>
    <w:pPr>
      <w:tabs>
        <w:tab w:val="left" w:pos="-1440"/>
        <w:tab w:val="left" w:pos="-720"/>
        <w:tab w:val="left" w:pos="0"/>
        <w:tab w:val="left" w:pos="720"/>
        <w:tab w:val="left" w:pos="1440"/>
        <w:tab w:val="left" w:pos="176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360" w:lineRule="auto"/>
      <w:ind w:left="-180" w:right="-51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ibaj.com/products/st-james-market-pavil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</dc:creator>
  <cp:lastModifiedBy>Jessica Purdy</cp:lastModifiedBy>
  <cp:revision>3</cp:revision>
  <dcterms:created xsi:type="dcterms:W3CDTF">2017-10-18T09:05:00Z</dcterms:created>
  <dcterms:modified xsi:type="dcterms:W3CDTF">2018-09-19T11:27:00Z</dcterms:modified>
</cp:coreProperties>
</file>