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7"/>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79"/>
        <w:gridCol w:w="798"/>
        <w:gridCol w:w="2410"/>
        <w:gridCol w:w="416"/>
        <w:gridCol w:w="1814"/>
      </w:tblGrid>
      <w:tr w:rsidR="0031754B" w:rsidRPr="0003727D" w:rsidTr="00B075A8">
        <w:trPr>
          <w:trHeight w:val="706"/>
        </w:trPr>
        <w:tc>
          <w:tcPr>
            <w:tcW w:w="10872" w:type="dxa"/>
            <w:gridSpan w:val="6"/>
            <w:vAlign w:val="center"/>
          </w:tcPr>
          <w:p w:rsidR="00B075A8" w:rsidRDefault="00934E94" w:rsidP="00B075A8">
            <w:pPr>
              <w:jc w:val="center"/>
              <w:rPr>
                <w:rFonts w:cs="Arial"/>
                <w:b/>
              </w:rPr>
            </w:pPr>
            <w:r w:rsidRPr="00934E94">
              <w:rPr>
                <w:noProof/>
              </w:rPr>
              <w:drawing>
                <wp:anchor distT="0" distB="0" distL="114300" distR="114300" simplePos="0" relativeHeight="251660288" behindDoc="0" locked="0" layoutInCell="1" allowOverlap="1" wp14:anchorId="771955E1" wp14:editId="22008FA7">
                  <wp:simplePos x="0" y="0"/>
                  <wp:positionH relativeFrom="column">
                    <wp:posOffset>6476365</wp:posOffset>
                  </wp:positionH>
                  <wp:positionV relativeFrom="paragraph">
                    <wp:posOffset>40005</wp:posOffset>
                  </wp:positionV>
                  <wp:extent cx="285115" cy="312420"/>
                  <wp:effectExtent l="0" t="0" r="635" b="0"/>
                  <wp:wrapNone/>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noProof/>
              </w:rPr>
              <w:drawing>
                <wp:anchor distT="0" distB="0" distL="114300" distR="114300" simplePos="0" relativeHeight="251659264" behindDoc="0" locked="0" layoutInCell="1" allowOverlap="1" wp14:anchorId="0A93B756" wp14:editId="5FED2486">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rFonts w:cs="Arial"/>
                <w:b/>
              </w:rPr>
              <w:t xml:space="preserve">FACULTY OF EDUCATION  </w:t>
            </w:r>
          </w:p>
          <w:p w:rsidR="0031754B" w:rsidRPr="00934E94" w:rsidRDefault="0031754B" w:rsidP="00B075A8">
            <w:pPr>
              <w:jc w:val="center"/>
              <w:rPr>
                <w:rFonts w:cs="Arial"/>
                <w:b/>
              </w:rPr>
            </w:pPr>
            <w:r w:rsidRPr="00934E94">
              <w:rPr>
                <w:rFonts w:cs="Arial"/>
                <w:b/>
              </w:rPr>
              <w:t xml:space="preserve">RECORD OF LESSON OBSERVATION </w:t>
            </w:r>
          </w:p>
        </w:tc>
      </w:tr>
      <w:tr w:rsidR="0031754B" w:rsidRPr="00934E94" w:rsidTr="00E27EE2">
        <w:trPr>
          <w:trHeight w:val="288"/>
        </w:trPr>
        <w:tc>
          <w:tcPr>
            <w:tcW w:w="5434" w:type="dxa"/>
            <w:gridSpan w:val="2"/>
            <w:shd w:val="clear" w:color="auto" w:fill="D9D9D9" w:themeFill="background1" w:themeFillShade="D9"/>
          </w:tcPr>
          <w:p w:rsidR="0031754B" w:rsidRPr="00934E94" w:rsidRDefault="0031754B" w:rsidP="001351C4">
            <w:pPr>
              <w:rPr>
                <w:rFonts w:cs="Arial"/>
                <w:b/>
                <w:sz w:val="20"/>
                <w:szCs w:val="20"/>
              </w:rPr>
            </w:pPr>
            <w:r w:rsidRPr="00934E94">
              <w:rPr>
                <w:rFonts w:cs="Arial"/>
                <w:b/>
                <w:sz w:val="20"/>
                <w:szCs w:val="20"/>
              </w:rPr>
              <w:t>Programme</w:t>
            </w:r>
            <w:r w:rsidR="001351C4">
              <w:rPr>
                <w:rFonts w:cs="Arial"/>
                <w:b/>
                <w:sz w:val="20"/>
                <w:szCs w:val="20"/>
              </w:rPr>
              <w:t xml:space="preserve">: </w:t>
            </w:r>
            <w:r w:rsidR="001351C4">
              <w:rPr>
                <w:rFonts w:cs="Arial"/>
                <w:i/>
                <w:sz w:val="18"/>
                <w:szCs w:val="18"/>
              </w:rPr>
              <w:t>(please indicate</w:t>
            </w:r>
            <w:r w:rsidR="001351C4" w:rsidRPr="00DE7960">
              <w:rPr>
                <w:rFonts w:cs="Arial"/>
                <w:i/>
                <w:sz w:val="18"/>
                <w:szCs w:val="18"/>
              </w:rPr>
              <w:t>)</w:t>
            </w:r>
          </w:p>
        </w:tc>
        <w:tc>
          <w:tcPr>
            <w:tcW w:w="3208" w:type="dxa"/>
            <w:gridSpan w:val="2"/>
            <w:shd w:val="clear" w:color="auto" w:fill="D9D9D9" w:themeFill="background1" w:themeFillShade="D9"/>
          </w:tcPr>
          <w:p w:rsidR="0031754B" w:rsidRPr="00B075A8" w:rsidRDefault="0031754B" w:rsidP="0031754B">
            <w:pPr>
              <w:rPr>
                <w:rFonts w:cs="Arial"/>
                <w:b/>
                <w:sz w:val="20"/>
                <w:szCs w:val="20"/>
              </w:rPr>
            </w:pPr>
            <w:r w:rsidRPr="00934E94">
              <w:rPr>
                <w:rFonts w:cs="Arial"/>
                <w:b/>
                <w:sz w:val="20"/>
                <w:szCs w:val="20"/>
              </w:rPr>
              <w:t>Name of student</w:t>
            </w:r>
            <w:r w:rsidR="00B075A8">
              <w:rPr>
                <w:rFonts w:cs="Arial"/>
                <w:b/>
                <w:sz w:val="20"/>
                <w:szCs w:val="20"/>
              </w:rPr>
              <w:t>:</w:t>
            </w:r>
          </w:p>
        </w:tc>
        <w:tc>
          <w:tcPr>
            <w:tcW w:w="2230" w:type="dxa"/>
            <w:gridSpan w:val="2"/>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Year Group</w:t>
            </w:r>
            <w:r w:rsidR="006209AA">
              <w:rPr>
                <w:rFonts w:cs="Arial"/>
                <w:b/>
                <w:sz w:val="20"/>
                <w:szCs w:val="20"/>
              </w:rPr>
              <w:t xml:space="preserve"> taught</w:t>
            </w:r>
            <w:r w:rsidRPr="00934E94">
              <w:rPr>
                <w:rFonts w:cs="Arial"/>
                <w:b/>
                <w:sz w:val="20"/>
                <w:szCs w:val="20"/>
              </w:rPr>
              <w:t xml:space="preserve">:  </w:t>
            </w:r>
          </w:p>
        </w:tc>
      </w:tr>
      <w:tr w:rsidR="00B075A8" w:rsidRPr="00934E94" w:rsidTr="00E27EE2">
        <w:trPr>
          <w:trHeight w:val="525"/>
        </w:trPr>
        <w:tc>
          <w:tcPr>
            <w:tcW w:w="5434" w:type="dxa"/>
            <w:gridSpan w:val="2"/>
          </w:tcPr>
          <w:p w:rsidR="00B075A8" w:rsidRDefault="001351C4" w:rsidP="0031754B">
            <w:pPr>
              <w:rPr>
                <w:rFonts w:cs="Arial"/>
                <w:b/>
                <w:sz w:val="20"/>
                <w:szCs w:val="20"/>
              </w:rPr>
            </w:pPr>
            <w:r w:rsidRPr="00934E94">
              <w:rPr>
                <w:rFonts w:cs="Arial"/>
                <w:b/>
                <w:sz w:val="20"/>
                <w:szCs w:val="20"/>
              </w:rPr>
              <w:t xml:space="preserve">BA1 / BA2 / BA3 / PGCE / </w:t>
            </w:r>
            <w:r w:rsidR="000F36D3">
              <w:rPr>
                <w:rFonts w:cs="Arial"/>
                <w:b/>
                <w:sz w:val="20"/>
                <w:szCs w:val="20"/>
              </w:rPr>
              <w:t>PGCE</w:t>
            </w:r>
            <w:r w:rsidRPr="00934E94">
              <w:rPr>
                <w:rFonts w:cs="Arial"/>
                <w:b/>
                <w:sz w:val="20"/>
                <w:szCs w:val="20"/>
              </w:rPr>
              <w:t>SD</w:t>
            </w:r>
          </w:p>
          <w:p w:rsidR="00FF6BBA" w:rsidRPr="00934E94" w:rsidRDefault="00FF6BBA" w:rsidP="0031754B">
            <w:pPr>
              <w:rPr>
                <w:rFonts w:cs="Arial"/>
                <w:b/>
                <w:sz w:val="20"/>
                <w:szCs w:val="20"/>
              </w:rPr>
            </w:pPr>
          </w:p>
        </w:tc>
        <w:tc>
          <w:tcPr>
            <w:tcW w:w="3208" w:type="dxa"/>
            <w:gridSpan w:val="2"/>
          </w:tcPr>
          <w:p w:rsidR="00B075A8" w:rsidRPr="00934E94" w:rsidRDefault="00B075A8" w:rsidP="0031754B">
            <w:pPr>
              <w:rPr>
                <w:rFonts w:cs="Arial"/>
                <w:b/>
                <w:sz w:val="20"/>
                <w:szCs w:val="20"/>
              </w:rPr>
            </w:pPr>
          </w:p>
        </w:tc>
        <w:tc>
          <w:tcPr>
            <w:tcW w:w="2230" w:type="dxa"/>
            <w:gridSpan w:val="2"/>
          </w:tcPr>
          <w:p w:rsidR="00B075A8" w:rsidRPr="00934E94" w:rsidRDefault="00B075A8" w:rsidP="0031754B">
            <w:pPr>
              <w:rPr>
                <w:rFonts w:cs="Arial"/>
                <w:b/>
                <w:sz w:val="20"/>
                <w:szCs w:val="20"/>
              </w:rPr>
            </w:pPr>
          </w:p>
        </w:tc>
      </w:tr>
      <w:tr w:rsidR="00B075A8" w:rsidRPr="00934E94" w:rsidTr="00E27EE2">
        <w:trPr>
          <w:trHeight w:val="234"/>
        </w:trPr>
        <w:tc>
          <w:tcPr>
            <w:tcW w:w="5434"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Name of School:</w:t>
            </w:r>
          </w:p>
        </w:tc>
        <w:tc>
          <w:tcPr>
            <w:tcW w:w="3208"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Lesson:  </w:t>
            </w:r>
          </w:p>
        </w:tc>
        <w:tc>
          <w:tcPr>
            <w:tcW w:w="2230"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Date of Observation:  </w:t>
            </w:r>
          </w:p>
        </w:tc>
      </w:tr>
      <w:tr w:rsidR="00B075A8" w:rsidRPr="00934E94" w:rsidTr="00E27EE2">
        <w:trPr>
          <w:trHeight w:val="464"/>
        </w:trPr>
        <w:tc>
          <w:tcPr>
            <w:tcW w:w="5434" w:type="dxa"/>
            <w:gridSpan w:val="2"/>
          </w:tcPr>
          <w:p w:rsidR="00B075A8" w:rsidRPr="00FF6BBA" w:rsidRDefault="00B075A8" w:rsidP="0031754B">
            <w:pPr>
              <w:rPr>
                <w:rFonts w:cs="Arial"/>
                <w:b/>
                <w:sz w:val="18"/>
                <w:szCs w:val="20"/>
              </w:rPr>
            </w:pPr>
          </w:p>
        </w:tc>
        <w:tc>
          <w:tcPr>
            <w:tcW w:w="3208" w:type="dxa"/>
            <w:gridSpan w:val="2"/>
          </w:tcPr>
          <w:p w:rsidR="00B075A8" w:rsidRPr="00934E94" w:rsidRDefault="00B075A8" w:rsidP="0031754B">
            <w:pPr>
              <w:rPr>
                <w:rFonts w:cs="Arial"/>
                <w:b/>
                <w:sz w:val="20"/>
                <w:szCs w:val="20"/>
              </w:rPr>
            </w:pPr>
          </w:p>
        </w:tc>
        <w:tc>
          <w:tcPr>
            <w:tcW w:w="2230" w:type="dxa"/>
            <w:gridSpan w:val="2"/>
          </w:tcPr>
          <w:p w:rsidR="00B075A8" w:rsidRPr="00934E94" w:rsidRDefault="00B075A8" w:rsidP="0031754B">
            <w:pPr>
              <w:rPr>
                <w:rFonts w:cs="Arial"/>
                <w:b/>
                <w:sz w:val="20"/>
                <w:szCs w:val="20"/>
              </w:rPr>
            </w:pPr>
          </w:p>
        </w:tc>
      </w:tr>
      <w:tr w:rsidR="0031754B" w:rsidRPr="00934E94" w:rsidTr="00B075A8">
        <w:trPr>
          <w:trHeight w:val="248"/>
        </w:trPr>
        <w:tc>
          <w:tcPr>
            <w:tcW w:w="10872" w:type="dxa"/>
            <w:gridSpan w:val="6"/>
            <w:tcBorders>
              <w:bottom w:val="single" w:sz="4" w:space="0" w:color="auto"/>
            </w:tcBorders>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 xml:space="preserve">Targets from last RoLO/Weekly </w:t>
            </w:r>
            <w:r w:rsidR="00693653">
              <w:rPr>
                <w:rFonts w:cs="Arial"/>
                <w:b/>
                <w:sz w:val="20"/>
                <w:szCs w:val="20"/>
              </w:rPr>
              <w:t>Review and R</w:t>
            </w:r>
            <w:r w:rsidR="00B075A8">
              <w:rPr>
                <w:rFonts w:cs="Arial"/>
                <w:b/>
                <w:sz w:val="20"/>
                <w:szCs w:val="20"/>
              </w:rPr>
              <w:t>eflection</w:t>
            </w:r>
            <w:r w:rsidRPr="00934E94">
              <w:rPr>
                <w:rFonts w:cs="Arial"/>
                <w:b/>
                <w:sz w:val="20"/>
                <w:szCs w:val="20"/>
              </w:rPr>
              <w:t>:</w:t>
            </w:r>
          </w:p>
        </w:tc>
      </w:tr>
      <w:tr w:rsidR="00B075A8" w:rsidRPr="00934E94" w:rsidTr="00BB1A44">
        <w:trPr>
          <w:trHeight w:val="730"/>
        </w:trPr>
        <w:tc>
          <w:tcPr>
            <w:tcW w:w="10872" w:type="dxa"/>
            <w:gridSpan w:val="6"/>
            <w:tcBorders>
              <w:bottom w:val="single" w:sz="4" w:space="0" w:color="auto"/>
            </w:tcBorders>
          </w:tcPr>
          <w:p w:rsidR="00B075A8" w:rsidRPr="00934E94" w:rsidRDefault="00B075A8" w:rsidP="0031754B">
            <w:pPr>
              <w:rPr>
                <w:rFonts w:cs="Arial"/>
                <w:b/>
                <w:sz w:val="20"/>
                <w:szCs w:val="20"/>
              </w:rPr>
            </w:pPr>
          </w:p>
        </w:tc>
      </w:tr>
      <w:tr w:rsidR="0031754B" w:rsidRPr="00934E94" w:rsidTr="00B075A8">
        <w:trPr>
          <w:trHeight w:val="568"/>
        </w:trPr>
        <w:tc>
          <w:tcPr>
            <w:tcW w:w="5434" w:type="dxa"/>
            <w:gridSpan w:val="2"/>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COMMENTS ON QUALITY OF TEACHING AND LEARNING OBSERVED:</w:t>
            </w:r>
          </w:p>
        </w:tc>
        <w:tc>
          <w:tcPr>
            <w:tcW w:w="5438" w:type="dxa"/>
            <w:gridSpan w:val="4"/>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HIGHLIGHT  ASPECTS OF THE STANDARDS OBSERVED:</w:t>
            </w:r>
          </w:p>
        </w:tc>
      </w:tr>
      <w:tr w:rsidR="00934E94" w:rsidRPr="00934E94" w:rsidTr="00B075A8">
        <w:trPr>
          <w:trHeight w:val="122"/>
        </w:trPr>
        <w:tc>
          <w:tcPr>
            <w:tcW w:w="5434" w:type="dxa"/>
            <w:gridSpan w:val="2"/>
            <w:tcBorders>
              <w:bottom w:val="single" w:sz="4" w:space="0" w:color="auto"/>
            </w:tcBorders>
          </w:tcPr>
          <w:p w:rsidR="00A93E75" w:rsidRPr="00BB1A44" w:rsidRDefault="00A93E75" w:rsidP="00A93E75">
            <w:pPr>
              <w:rPr>
                <w:rFonts w:cs="Arial"/>
                <w:sz w:val="18"/>
                <w:szCs w:val="18"/>
              </w:rPr>
            </w:pPr>
            <w:r w:rsidRPr="00BB1A44">
              <w:rPr>
                <w:rFonts w:cs="Arial"/>
                <w:sz w:val="18"/>
                <w:szCs w:val="18"/>
              </w:rPr>
              <w:t>You have good relationships with the children. The atmosphere was calm, purposeful and positive. You achieved this through your friendly, e</w:t>
            </w:r>
            <w:r w:rsidR="00591598">
              <w:rPr>
                <w:rFonts w:cs="Arial"/>
                <w:sz w:val="18"/>
                <w:szCs w:val="18"/>
              </w:rPr>
              <w:t>ncouraging manner and celebrating</w:t>
            </w:r>
            <w:r w:rsidRPr="00BB1A44">
              <w:rPr>
                <w:rFonts w:cs="Arial"/>
                <w:sz w:val="18"/>
                <w:szCs w:val="18"/>
              </w:rPr>
              <w:t xml:space="preserve"> their responses.  </w:t>
            </w:r>
          </w:p>
          <w:p w:rsidR="00934E94" w:rsidRPr="00BB1A44" w:rsidRDefault="00A93E75" w:rsidP="00A93E75">
            <w:pPr>
              <w:rPr>
                <w:rFonts w:cs="Arial"/>
                <w:b/>
                <w:sz w:val="18"/>
                <w:szCs w:val="18"/>
              </w:rPr>
            </w:pPr>
            <w:r w:rsidRPr="00BB1A44">
              <w:rPr>
                <w:rFonts w:cs="Arial"/>
                <w:sz w:val="18"/>
                <w:szCs w:val="18"/>
              </w:rPr>
              <w:t xml:space="preserve">All children were on task - instructions and expectations </w:t>
            </w:r>
            <w:r w:rsidR="00EF7369">
              <w:rPr>
                <w:rFonts w:cs="Arial"/>
                <w:sz w:val="18"/>
                <w:szCs w:val="18"/>
              </w:rPr>
              <w:t xml:space="preserve">were </w:t>
            </w:r>
            <w:r w:rsidRPr="00BB1A44">
              <w:rPr>
                <w:rFonts w:cs="Arial"/>
                <w:sz w:val="18"/>
                <w:szCs w:val="18"/>
              </w:rPr>
              <w:t>clearly explained throughout the lesson.</w:t>
            </w:r>
            <w:r w:rsidRPr="00BB1A44">
              <w:rPr>
                <w:rFonts w:cs="Arial"/>
                <w:b/>
                <w:sz w:val="18"/>
                <w:szCs w:val="18"/>
              </w:rPr>
              <w:t xml:space="preserve"> </w:t>
            </w:r>
          </w:p>
          <w:p w:rsidR="00A93E75" w:rsidRPr="00BB1A44" w:rsidRDefault="00A93E75" w:rsidP="00A93E75">
            <w:pPr>
              <w:rPr>
                <w:rFonts w:cs="Arial"/>
                <w:sz w:val="18"/>
                <w:szCs w:val="18"/>
              </w:rPr>
            </w:pPr>
            <w:r w:rsidRPr="00BB1A44">
              <w:rPr>
                <w:rFonts w:cs="Arial"/>
                <w:sz w:val="18"/>
                <w:szCs w:val="18"/>
              </w:rPr>
              <w:t xml:space="preserve">The lesson had </w:t>
            </w:r>
            <w:r w:rsidR="00100819" w:rsidRPr="00BB1A44">
              <w:rPr>
                <w:rFonts w:cs="Arial"/>
                <w:sz w:val="18"/>
                <w:szCs w:val="18"/>
              </w:rPr>
              <w:t>clear objectives</w:t>
            </w:r>
            <w:r w:rsidR="005015D2">
              <w:rPr>
                <w:rFonts w:cs="Arial"/>
                <w:sz w:val="18"/>
                <w:szCs w:val="18"/>
              </w:rPr>
              <w:t xml:space="preserve"> and</w:t>
            </w:r>
            <w:r w:rsidRPr="00BB1A44">
              <w:rPr>
                <w:rFonts w:cs="Arial"/>
                <w:sz w:val="18"/>
                <w:szCs w:val="18"/>
              </w:rPr>
              <w:t xml:space="preserve"> success criteria </w:t>
            </w:r>
            <w:r w:rsidR="00516461">
              <w:rPr>
                <w:rFonts w:cs="Arial"/>
                <w:sz w:val="18"/>
                <w:szCs w:val="18"/>
              </w:rPr>
              <w:t xml:space="preserve">that </w:t>
            </w:r>
            <w:r w:rsidR="005015D2">
              <w:rPr>
                <w:rFonts w:cs="Arial"/>
                <w:sz w:val="18"/>
                <w:szCs w:val="18"/>
              </w:rPr>
              <w:t>were</w:t>
            </w:r>
            <w:r w:rsidRPr="00BB1A44">
              <w:rPr>
                <w:rFonts w:cs="Arial"/>
                <w:sz w:val="18"/>
                <w:szCs w:val="18"/>
              </w:rPr>
              <w:t xml:space="preserve"> </w:t>
            </w:r>
            <w:r w:rsidR="005015D2">
              <w:rPr>
                <w:rFonts w:cs="Arial"/>
                <w:sz w:val="18"/>
                <w:szCs w:val="18"/>
              </w:rPr>
              <w:t>shared with the children at the start of the lesson.</w:t>
            </w:r>
            <w:r w:rsidRPr="00BB1A44">
              <w:rPr>
                <w:rFonts w:cs="Arial"/>
                <w:sz w:val="18"/>
                <w:szCs w:val="18"/>
              </w:rPr>
              <w:t xml:space="preserve"> </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High Expectations which inspire and motivate children </w:t>
            </w:r>
          </w:p>
          <w:p w:rsidR="00934E94" w:rsidRPr="00934E94" w:rsidRDefault="00934E94" w:rsidP="00934E94">
            <w:pPr>
              <w:ind w:left="203" w:hanging="203"/>
              <w:rPr>
                <w:rFonts w:cs="Arial"/>
                <w:bCs/>
                <w:sz w:val="18"/>
                <w:szCs w:val="18"/>
              </w:rPr>
            </w:pPr>
            <w:r w:rsidRPr="00A93E75">
              <w:rPr>
                <w:rFonts w:cs="Arial"/>
                <w:bCs/>
                <w:sz w:val="18"/>
                <w:szCs w:val="18"/>
                <w:highlight w:val="yellow"/>
              </w:rPr>
              <w:t>S1a – How does the student gain the respect of the children?  Is the atmosphere in the classroom purposeful and positive?</w:t>
            </w:r>
          </w:p>
          <w:p w:rsidR="00934E94" w:rsidRPr="00934E94" w:rsidRDefault="00934E94" w:rsidP="00934E94">
            <w:pPr>
              <w:ind w:left="176" w:hanging="176"/>
              <w:rPr>
                <w:rFonts w:cs="Arial"/>
                <w:sz w:val="18"/>
                <w:szCs w:val="18"/>
              </w:rPr>
            </w:pPr>
            <w:r w:rsidRPr="00A93E75">
              <w:rPr>
                <w:rFonts w:cs="Arial"/>
                <w:sz w:val="18"/>
                <w:szCs w:val="18"/>
                <w:highlight w:val="yellow"/>
              </w:rPr>
              <w:t xml:space="preserve">S1b- How effectively does the student identify learning intentions </w:t>
            </w:r>
            <w:r w:rsidRPr="005015D2">
              <w:rPr>
                <w:rFonts w:cs="Arial"/>
                <w:sz w:val="18"/>
                <w:szCs w:val="18"/>
              </w:rPr>
              <w:t>that stretch and challenge all children?</w:t>
            </w:r>
          </w:p>
          <w:p w:rsidR="00934E94" w:rsidRPr="00934E94" w:rsidRDefault="00934E94" w:rsidP="00934E94">
            <w:pPr>
              <w:ind w:left="176" w:hanging="176"/>
              <w:rPr>
                <w:rFonts w:cs="Arial"/>
                <w:sz w:val="18"/>
                <w:szCs w:val="18"/>
              </w:rPr>
            </w:pPr>
            <w:r w:rsidRPr="00934E94">
              <w:rPr>
                <w:rFonts w:cs="Arial"/>
                <w:bCs/>
                <w:sz w:val="18"/>
                <w:szCs w:val="18"/>
              </w:rPr>
              <w:t>S1c-In what ways does the student model the positive attitudes, values and behaviour expected of the children?</w:t>
            </w:r>
          </w:p>
        </w:tc>
      </w:tr>
      <w:tr w:rsidR="00934E94" w:rsidRPr="00934E94" w:rsidTr="00B075A8">
        <w:trPr>
          <w:trHeight w:val="122"/>
        </w:trPr>
        <w:tc>
          <w:tcPr>
            <w:tcW w:w="5434" w:type="dxa"/>
            <w:gridSpan w:val="2"/>
            <w:tcBorders>
              <w:bottom w:val="single" w:sz="4" w:space="0" w:color="auto"/>
            </w:tcBorders>
          </w:tcPr>
          <w:p w:rsidR="00934E94" w:rsidRPr="005015D2" w:rsidRDefault="00A93E75" w:rsidP="00A93E75">
            <w:pPr>
              <w:rPr>
                <w:rFonts w:cs="Arial"/>
                <w:sz w:val="18"/>
                <w:szCs w:val="18"/>
              </w:rPr>
            </w:pPr>
            <w:r w:rsidRPr="005015D2">
              <w:rPr>
                <w:rFonts w:cs="Arial"/>
                <w:sz w:val="18"/>
                <w:szCs w:val="18"/>
              </w:rPr>
              <w:t xml:space="preserve">You are </w:t>
            </w:r>
            <w:r w:rsidR="00516461" w:rsidRPr="005015D2">
              <w:rPr>
                <w:rFonts w:cs="Arial"/>
                <w:sz w:val="18"/>
                <w:szCs w:val="18"/>
              </w:rPr>
              <w:t>beginning</w:t>
            </w:r>
            <w:r w:rsidRPr="005015D2">
              <w:rPr>
                <w:rFonts w:cs="Arial"/>
                <w:sz w:val="18"/>
                <w:szCs w:val="18"/>
              </w:rPr>
              <w:t xml:space="preserve"> to identify individuals on your planning and the impact your teaching has on their progress. </w:t>
            </w:r>
            <w:r w:rsidR="00516461" w:rsidRPr="005015D2">
              <w:rPr>
                <w:rFonts w:cs="Arial"/>
                <w:sz w:val="18"/>
                <w:szCs w:val="18"/>
              </w:rPr>
              <w:t xml:space="preserve"> When evaluating the children</w:t>
            </w:r>
            <w:r w:rsidR="00EF7369">
              <w:rPr>
                <w:rFonts w:cs="Arial"/>
                <w:sz w:val="18"/>
                <w:szCs w:val="18"/>
              </w:rPr>
              <w:t>’s learning identify individuals</w:t>
            </w:r>
            <w:r w:rsidR="00516461" w:rsidRPr="005015D2">
              <w:rPr>
                <w:rFonts w:cs="Arial"/>
                <w:sz w:val="18"/>
                <w:szCs w:val="18"/>
              </w:rPr>
              <w:t xml:space="preserve">, determine why they exceeded or didn’t meet expectations and identify their next steps. </w:t>
            </w:r>
            <w:r w:rsidRPr="005015D2">
              <w:rPr>
                <w:rFonts w:cs="Arial"/>
                <w:sz w:val="18"/>
                <w:szCs w:val="18"/>
              </w:rPr>
              <w:t>Through annotations provide evidence of how evaluations have been use</w:t>
            </w:r>
            <w:r w:rsidR="00516461" w:rsidRPr="005015D2">
              <w:rPr>
                <w:rFonts w:cs="Arial"/>
                <w:sz w:val="18"/>
                <w:szCs w:val="18"/>
              </w:rPr>
              <w:t>d to adapt subsequent lessons</w:t>
            </w:r>
            <w:r w:rsidR="00EF7369">
              <w:rPr>
                <w:rFonts w:cs="Arial"/>
                <w:sz w:val="18"/>
                <w:szCs w:val="18"/>
              </w:rPr>
              <w:t>.</w:t>
            </w:r>
          </w:p>
          <w:p w:rsidR="00A93E75" w:rsidRPr="005015D2" w:rsidRDefault="00A93E75" w:rsidP="00A93E75">
            <w:pPr>
              <w:rPr>
                <w:rFonts w:cs="Arial"/>
                <w:sz w:val="18"/>
                <w:szCs w:val="18"/>
              </w:rPr>
            </w:pPr>
            <w:r w:rsidRPr="005015D2">
              <w:rPr>
                <w:rFonts w:cs="Arial"/>
                <w:sz w:val="18"/>
                <w:szCs w:val="18"/>
              </w:rPr>
              <w:t xml:space="preserve">The activities in today’s lesson built upon </w:t>
            </w:r>
            <w:r w:rsidR="00516461" w:rsidRPr="005015D2">
              <w:rPr>
                <w:rFonts w:cs="Arial"/>
                <w:sz w:val="18"/>
                <w:szCs w:val="18"/>
              </w:rPr>
              <w:t>previous lessons</w:t>
            </w:r>
            <w:r w:rsidRPr="005015D2">
              <w:rPr>
                <w:rFonts w:cs="Arial"/>
                <w:sz w:val="18"/>
                <w:szCs w:val="18"/>
              </w:rPr>
              <w:t>- use ‘Prior Knowledge’ on planning proforma to highlight individu</w:t>
            </w:r>
            <w:r w:rsidR="00CA3FC7" w:rsidRPr="005015D2">
              <w:rPr>
                <w:rFonts w:cs="Arial"/>
                <w:sz w:val="18"/>
                <w:szCs w:val="18"/>
              </w:rPr>
              <w:t>als</w:t>
            </w:r>
            <w:r w:rsidRPr="005015D2">
              <w:rPr>
                <w:rFonts w:cs="Arial"/>
                <w:sz w:val="18"/>
                <w:szCs w:val="18"/>
              </w:rPr>
              <w:t xml:space="preserve"> / groups who need further support or chall</w:t>
            </w:r>
            <w:r w:rsidR="00591598" w:rsidRPr="005015D2">
              <w:rPr>
                <w:rFonts w:cs="Arial"/>
                <w:sz w:val="18"/>
                <w:szCs w:val="18"/>
              </w:rPr>
              <w:t xml:space="preserve">enge from the previous lesson. </w:t>
            </w:r>
          </w:p>
          <w:p w:rsidR="00A93E75" w:rsidRPr="00BB1A44" w:rsidRDefault="00A93E75" w:rsidP="00A93E75">
            <w:pPr>
              <w:rPr>
                <w:rFonts w:cs="Arial"/>
                <w:b/>
                <w:sz w:val="18"/>
                <w:szCs w:val="18"/>
              </w:rPr>
            </w:pPr>
            <w:r w:rsidRPr="00516461">
              <w:rPr>
                <w:rFonts w:cs="Arial"/>
                <w:sz w:val="18"/>
                <w:szCs w:val="18"/>
              </w:rPr>
              <w:t xml:space="preserve">Through </w:t>
            </w:r>
            <w:r w:rsidR="00EF7369">
              <w:rPr>
                <w:rFonts w:cs="Arial"/>
                <w:sz w:val="18"/>
                <w:szCs w:val="18"/>
              </w:rPr>
              <w:t xml:space="preserve">planned, differentiated </w:t>
            </w:r>
            <w:r w:rsidRPr="00516461">
              <w:rPr>
                <w:rFonts w:cs="Arial"/>
                <w:sz w:val="18"/>
                <w:szCs w:val="18"/>
              </w:rPr>
              <w:t xml:space="preserve">questioning and asking for examples, </w:t>
            </w:r>
            <w:r w:rsidRPr="00BB1A44">
              <w:rPr>
                <w:rFonts w:cs="Arial"/>
                <w:sz w:val="18"/>
                <w:szCs w:val="18"/>
              </w:rPr>
              <w:t>you ensured that all features and terminology were understood.</w:t>
            </w:r>
            <w:r w:rsidRPr="00BB1A44">
              <w:rPr>
                <w:rFonts w:cs="Arial"/>
                <w:b/>
                <w:sz w:val="18"/>
                <w:szCs w:val="18"/>
              </w:rPr>
              <w:t xml:space="preserve"> </w:t>
            </w:r>
          </w:p>
          <w:p w:rsidR="00CA3FC7" w:rsidRPr="00BB1A44" w:rsidRDefault="00CA3FC7" w:rsidP="00516461">
            <w:pPr>
              <w:rPr>
                <w:rFonts w:cs="Arial"/>
                <w:sz w:val="18"/>
                <w:szCs w:val="18"/>
              </w:rPr>
            </w:pPr>
            <w:r w:rsidRPr="00BB1A44">
              <w:rPr>
                <w:rFonts w:cs="Arial"/>
                <w:sz w:val="18"/>
                <w:szCs w:val="18"/>
              </w:rPr>
              <w:t>How can you most effectively encourage children to</w:t>
            </w:r>
            <w:r w:rsidR="00516461">
              <w:rPr>
                <w:rFonts w:cs="Arial"/>
                <w:sz w:val="18"/>
                <w:szCs w:val="18"/>
              </w:rPr>
              <w:t xml:space="preserve"> reflect on their </w:t>
            </w:r>
            <w:r w:rsidR="00EF7369">
              <w:rPr>
                <w:rFonts w:cs="Arial"/>
                <w:sz w:val="18"/>
                <w:szCs w:val="18"/>
              </w:rPr>
              <w:t xml:space="preserve">progress </w:t>
            </w:r>
            <w:r w:rsidR="00516461">
              <w:rPr>
                <w:rFonts w:cs="Arial"/>
                <w:sz w:val="18"/>
                <w:szCs w:val="18"/>
              </w:rPr>
              <w:t xml:space="preserve">using e.g. </w:t>
            </w:r>
            <w:r w:rsidRPr="00BB1A44">
              <w:rPr>
                <w:rFonts w:cs="Arial"/>
                <w:sz w:val="18"/>
                <w:szCs w:val="18"/>
              </w:rPr>
              <w:t xml:space="preserve"> ‘fix-it’ time sessions, mini-plenaries, checking against success criteria and confidence</w:t>
            </w:r>
            <w:r w:rsidR="00B961A5">
              <w:rPr>
                <w:rFonts w:cs="Arial"/>
                <w:sz w:val="18"/>
                <w:szCs w:val="18"/>
              </w:rPr>
              <w:t xml:space="preserve"> levels leading to split </w:t>
            </w:r>
            <w:r w:rsidR="00591598">
              <w:rPr>
                <w:rFonts w:cs="Arial"/>
                <w:sz w:val="18"/>
                <w:szCs w:val="18"/>
              </w:rPr>
              <w:t>inputs?</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Promote good progress and outcomes by children</w:t>
            </w:r>
          </w:p>
          <w:p w:rsidR="00934E94" w:rsidRPr="00934E94" w:rsidRDefault="00934E94" w:rsidP="00934E94">
            <w:pPr>
              <w:ind w:left="175" w:hanging="175"/>
              <w:rPr>
                <w:rFonts w:cs="Arial"/>
                <w:bCs/>
                <w:sz w:val="18"/>
                <w:szCs w:val="18"/>
              </w:rPr>
            </w:pPr>
            <w:r w:rsidRPr="00516461">
              <w:rPr>
                <w:rFonts w:cs="Arial"/>
                <w:bCs/>
                <w:sz w:val="18"/>
                <w:szCs w:val="18"/>
              </w:rPr>
              <w:t>S2a &amp;S4d-</w:t>
            </w:r>
            <w:r w:rsidRPr="00516461">
              <w:rPr>
                <w:rFonts w:cs="Arial"/>
                <w:bCs/>
                <w:sz w:val="18"/>
                <w:szCs w:val="18"/>
                <w:highlight w:val="yellow"/>
              </w:rPr>
              <w:t>How well does the student evaluate each session so that they demonstrate the impact of their teaching on children’s learning, by referring specifically to individuals and groups?</w:t>
            </w:r>
            <w:r w:rsidRPr="00516461">
              <w:rPr>
                <w:rFonts w:cs="Arial"/>
                <w:bCs/>
                <w:sz w:val="18"/>
                <w:szCs w:val="18"/>
              </w:rPr>
              <w:t xml:space="preserve">  Have previous evaluations affected the student’s planning and teaching and impacted on children’s learning? How has evaluation and discussion contributed to modification of planning and teaching?</w:t>
            </w:r>
          </w:p>
          <w:p w:rsidR="00934E94" w:rsidRPr="00934E94" w:rsidRDefault="00934E94" w:rsidP="00934E94">
            <w:pPr>
              <w:ind w:left="176" w:hanging="176"/>
              <w:rPr>
                <w:rFonts w:cs="Arial"/>
                <w:bCs/>
                <w:sz w:val="18"/>
                <w:szCs w:val="18"/>
              </w:rPr>
            </w:pPr>
            <w:r w:rsidRPr="00CA3FC7">
              <w:rPr>
                <w:rFonts w:cs="Arial"/>
                <w:bCs/>
                <w:sz w:val="18"/>
                <w:szCs w:val="18"/>
                <w:highlight w:val="yellow"/>
              </w:rPr>
              <w:t>S2b-</w:t>
            </w:r>
            <w:r w:rsidRPr="00CA3FC7">
              <w:rPr>
                <w:rFonts w:cs="Arial"/>
                <w:sz w:val="18"/>
                <w:szCs w:val="18"/>
                <w:highlight w:val="yellow"/>
              </w:rPr>
              <w:t xml:space="preserve"> How does the student</w:t>
            </w:r>
            <w:r w:rsidRPr="00CA3FC7">
              <w:rPr>
                <w:rFonts w:cs="Arial"/>
                <w:bCs/>
                <w:sz w:val="18"/>
                <w:szCs w:val="18"/>
                <w:highlight w:val="yellow"/>
              </w:rPr>
              <w:t xml:space="preserve"> take account of children’s prior knowledge and understanding?</w:t>
            </w:r>
          </w:p>
          <w:p w:rsidR="00934E94" w:rsidRPr="00934E94" w:rsidRDefault="00934E94" w:rsidP="00934E94">
            <w:pPr>
              <w:ind w:left="176" w:hanging="176"/>
              <w:rPr>
                <w:rFonts w:cs="Arial"/>
                <w:sz w:val="18"/>
                <w:szCs w:val="18"/>
              </w:rPr>
            </w:pPr>
            <w:r w:rsidRPr="00516461">
              <w:rPr>
                <w:rFonts w:cs="Arial"/>
                <w:sz w:val="18"/>
                <w:szCs w:val="18"/>
              </w:rPr>
              <w:t>S2c-How does the student encourage children to reflect on their learning?</w:t>
            </w:r>
          </w:p>
          <w:p w:rsidR="00934E94" w:rsidRPr="00934E94" w:rsidRDefault="00934E94" w:rsidP="00934E94">
            <w:pPr>
              <w:ind w:left="176" w:hanging="176"/>
              <w:rPr>
                <w:rFonts w:cs="Arial"/>
                <w:sz w:val="18"/>
                <w:szCs w:val="18"/>
              </w:rPr>
            </w:pPr>
            <w:r w:rsidRPr="00934E94">
              <w:rPr>
                <w:rFonts w:cs="Arial"/>
                <w:sz w:val="18"/>
                <w:szCs w:val="18"/>
              </w:rPr>
              <w:t xml:space="preserve">S2d- In what way does the student’s planning &amp; teaching demonstrate understanding of how children learn? Is the student aware of their impact on children’s learning? </w:t>
            </w:r>
          </w:p>
          <w:p w:rsidR="00934E94" w:rsidRPr="00934E94" w:rsidRDefault="00934E94" w:rsidP="00934E94">
            <w:pPr>
              <w:ind w:left="176" w:hanging="176"/>
              <w:rPr>
                <w:rFonts w:cs="Arial"/>
                <w:bCs/>
                <w:sz w:val="18"/>
                <w:szCs w:val="18"/>
              </w:rPr>
            </w:pPr>
            <w:r w:rsidRPr="00934E94">
              <w:rPr>
                <w:rFonts w:cs="Arial"/>
                <w:bCs/>
                <w:sz w:val="18"/>
                <w:szCs w:val="18"/>
              </w:rPr>
              <w:t>S2e-In what ways does the student encourage the children to take responsibility for their own learning?</w:t>
            </w:r>
          </w:p>
          <w:p w:rsidR="00934E94" w:rsidRPr="00934E94" w:rsidRDefault="00934E94" w:rsidP="00934E94">
            <w:pPr>
              <w:ind w:left="175" w:hanging="175"/>
              <w:rPr>
                <w:rFonts w:cs="Arial"/>
                <w:sz w:val="18"/>
                <w:szCs w:val="18"/>
              </w:rPr>
            </w:pPr>
          </w:p>
        </w:tc>
      </w:tr>
      <w:tr w:rsidR="00934E94" w:rsidRPr="00934E94" w:rsidTr="00BB1A44">
        <w:trPr>
          <w:trHeight w:val="3098"/>
        </w:trPr>
        <w:tc>
          <w:tcPr>
            <w:tcW w:w="5434" w:type="dxa"/>
            <w:gridSpan w:val="2"/>
            <w:tcBorders>
              <w:bottom w:val="single" w:sz="4" w:space="0" w:color="auto"/>
            </w:tcBorders>
          </w:tcPr>
          <w:p w:rsidR="00934E94" w:rsidRPr="00EF7369" w:rsidRDefault="00CA3FC7" w:rsidP="00CA3FC7">
            <w:pPr>
              <w:rPr>
                <w:rFonts w:cs="Arial"/>
                <w:sz w:val="18"/>
                <w:szCs w:val="18"/>
              </w:rPr>
            </w:pPr>
            <w:r w:rsidRPr="00BB1A44">
              <w:rPr>
                <w:rFonts w:cs="Arial"/>
                <w:sz w:val="18"/>
                <w:szCs w:val="18"/>
              </w:rPr>
              <w:t xml:space="preserve">Subject knowledge is developing well </w:t>
            </w:r>
            <w:r w:rsidR="00591598">
              <w:rPr>
                <w:rFonts w:cs="Arial"/>
                <w:sz w:val="18"/>
                <w:szCs w:val="18"/>
              </w:rPr>
              <w:t xml:space="preserve">and is </w:t>
            </w:r>
            <w:r w:rsidRPr="00BB1A44">
              <w:rPr>
                <w:rFonts w:cs="Arial"/>
                <w:sz w:val="18"/>
                <w:szCs w:val="18"/>
              </w:rPr>
              <w:t xml:space="preserve">demonstrated through confident use of subject specific terminology and clearly sequenced exposition. </w:t>
            </w:r>
            <w:r w:rsidR="00591598" w:rsidRPr="00EF7369">
              <w:rPr>
                <w:rFonts w:cs="Arial"/>
                <w:sz w:val="18"/>
                <w:szCs w:val="18"/>
              </w:rPr>
              <w:t>L</w:t>
            </w:r>
            <w:r w:rsidRPr="00EF7369">
              <w:rPr>
                <w:rFonts w:cs="Arial"/>
                <w:sz w:val="18"/>
                <w:szCs w:val="18"/>
              </w:rPr>
              <w:t>ook at the curriculum below and above current year grou</w:t>
            </w:r>
            <w:r w:rsidR="00591598" w:rsidRPr="00EF7369">
              <w:rPr>
                <w:rFonts w:cs="Arial"/>
                <w:sz w:val="18"/>
                <w:szCs w:val="18"/>
              </w:rPr>
              <w:t>p</w:t>
            </w:r>
            <w:r w:rsidR="00EF7369" w:rsidRPr="00EF7369">
              <w:rPr>
                <w:rFonts w:cs="Arial"/>
                <w:sz w:val="18"/>
                <w:szCs w:val="18"/>
              </w:rPr>
              <w:t>,</w:t>
            </w:r>
            <w:r w:rsidR="00591598" w:rsidRPr="00EF7369">
              <w:rPr>
                <w:rFonts w:cs="Arial"/>
                <w:sz w:val="18"/>
                <w:szCs w:val="18"/>
              </w:rPr>
              <w:t xml:space="preserve"> as t</w:t>
            </w:r>
            <w:r w:rsidRPr="00EF7369">
              <w:rPr>
                <w:rFonts w:cs="Arial"/>
                <w:sz w:val="18"/>
                <w:szCs w:val="18"/>
              </w:rPr>
              <w:t xml:space="preserve">his will provide </w:t>
            </w:r>
            <w:r w:rsidR="00591598" w:rsidRPr="00EF7369">
              <w:rPr>
                <w:rFonts w:cs="Arial"/>
                <w:sz w:val="18"/>
                <w:szCs w:val="18"/>
              </w:rPr>
              <w:t xml:space="preserve">the </w:t>
            </w:r>
            <w:r w:rsidRPr="00EF7369">
              <w:rPr>
                <w:rFonts w:cs="Arial"/>
                <w:sz w:val="18"/>
                <w:szCs w:val="18"/>
              </w:rPr>
              <w:t>confidence to deal with misconceptions that may arise during the lesson</w:t>
            </w:r>
            <w:r w:rsidR="00591598" w:rsidRPr="00EF7369">
              <w:rPr>
                <w:rFonts w:cs="Arial"/>
                <w:sz w:val="18"/>
                <w:szCs w:val="18"/>
              </w:rPr>
              <w:t xml:space="preserve"> and to stretch HA children</w:t>
            </w:r>
            <w:r w:rsidRPr="00EF7369">
              <w:rPr>
                <w:rFonts w:cs="Arial"/>
                <w:sz w:val="18"/>
                <w:szCs w:val="18"/>
              </w:rPr>
              <w:t>.</w:t>
            </w:r>
          </w:p>
          <w:p w:rsidR="00CA3FC7" w:rsidRPr="00BB1A44" w:rsidRDefault="00B961A5" w:rsidP="00CA3FC7">
            <w:pPr>
              <w:rPr>
                <w:rFonts w:cs="Arial"/>
                <w:sz w:val="18"/>
                <w:szCs w:val="18"/>
              </w:rPr>
            </w:pPr>
            <w:r>
              <w:rPr>
                <w:rFonts w:cs="Arial"/>
                <w:sz w:val="18"/>
                <w:szCs w:val="18"/>
              </w:rPr>
              <w:t>A range of learning styles was</w:t>
            </w:r>
            <w:r w:rsidR="00CA3FC7" w:rsidRPr="00BB1A44">
              <w:rPr>
                <w:rFonts w:cs="Arial"/>
                <w:sz w:val="18"/>
                <w:szCs w:val="18"/>
              </w:rPr>
              <w:t xml:space="preserve"> used effectively during the lesson encouraging the children to work both independently and in groups. </w:t>
            </w:r>
          </w:p>
          <w:p w:rsidR="006D289E" w:rsidRPr="00BB1A44" w:rsidRDefault="00EF7369" w:rsidP="00CA3FC7">
            <w:pPr>
              <w:rPr>
                <w:rFonts w:cs="Arial"/>
                <w:sz w:val="18"/>
                <w:szCs w:val="18"/>
              </w:rPr>
            </w:pPr>
            <w:r>
              <w:rPr>
                <w:rFonts w:cs="Arial"/>
                <w:sz w:val="18"/>
                <w:szCs w:val="18"/>
              </w:rPr>
              <w:t>Take advantage of PDR time, INSET</w:t>
            </w:r>
            <w:r w:rsidR="006D289E" w:rsidRPr="00BB1A44">
              <w:rPr>
                <w:rFonts w:cs="Arial"/>
                <w:sz w:val="18"/>
                <w:szCs w:val="18"/>
              </w:rPr>
              <w:t xml:space="preserve"> days and staff meetings to develop subject knowledge and appropriate pedagogy. </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Demonstrate good subject and curriculum knowledge</w:t>
            </w:r>
          </w:p>
          <w:p w:rsidR="00934E94" w:rsidRPr="00934E94" w:rsidRDefault="00934E94" w:rsidP="00934E94">
            <w:pPr>
              <w:ind w:left="175" w:hanging="175"/>
              <w:rPr>
                <w:rFonts w:cs="Arial"/>
                <w:bCs/>
                <w:sz w:val="18"/>
                <w:szCs w:val="18"/>
              </w:rPr>
            </w:pPr>
            <w:r w:rsidRPr="00CA3FC7">
              <w:rPr>
                <w:rFonts w:cs="Arial"/>
                <w:bCs/>
                <w:sz w:val="18"/>
                <w:szCs w:val="18"/>
                <w:highlight w:val="yellow"/>
              </w:rPr>
              <w:t>S3a-How does the student engage the children in learning?  How does the student address misconceptions when these occur?  Does the student ensure that their subject knowledge is secure?  Does the student select appropriate pedagogy?</w:t>
            </w:r>
          </w:p>
          <w:p w:rsidR="00934E94" w:rsidRPr="00934E94" w:rsidRDefault="00934E94" w:rsidP="00934E94">
            <w:pPr>
              <w:ind w:left="175" w:hanging="175"/>
              <w:rPr>
                <w:rFonts w:cs="Arial"/>
                <w:bCs/>
                <w:sz w:val="18"/>
                <w:szCs w:val="18"/>
              </w:rPr>
            </w:pPr>
            <w:r w:rsidRPr="00934E94">
              <w:rPr>
                <w:rFonts w:cs="Arial"/>
                <w:bCs/>
                <w:sz w:val="18"/>
                <w:szCs w:val="18"/>
              </w:rPr>
              <w:t>S3c-Does the student provide a good model of Standard English, both spoken and written?  If the student makes errors, what are these?</w:t>
            </w:r>
          </w:p>
          <w:p w:rsidR="00934E94" w:rsidRPr="00934E94" w:rsidRDefault="00934E94" w:rsidP="00934E94">
            <w:pPr>
              <w:ind w:left="175" w:hanging="175"/>
              <w:rPr>
                <w:rFonts w:cs="Arial"/>
                <w:sz w:val="18"/>
                <w:szCs w:val="18"/>
              </w:rPr>
            </w:pPr>
            <w:r w:rsidRPr="00934E94">
              <w:rPr>
                <w:rFonts w:cs="Arial"/>
                <w:sz w:val="18"/>
                <w:szCs w:val="18"/>
              </w:rPr>
              <w:t>S3d-How does the student demonstrate clear understanding of systematic, synthetic phonics when teaching early reading in all contexts? Does the student use a range of appropriate teaching strategies?</w:t>
            </w:r>
          </w:p>
          <w:p w:rsidR="00934E94" w:rsidRPr="00934E94" w:rsidRDefault="00934E94" w:rsidP="00934E94">
            <w:pPr>
              <w:autoSpaceDE w:val="0"/>
              <w:autoSpaceDN w:val="0"/>
              <w:adjustRightInd w:val="0"/>
              <w:ind w:left="175" w:hanging="141"/>
              <w:rPr>
                <w:rFonts w:cs="Arial"/>
                <w:sz w:val="18"/>
                <w:szCs w:val="18"/>
              </w:rPr>
            </w:pPr>
            <w:r w:rsidRPr="00934E94">
              <w:rPr>
                <w:rFonts w:cs="Arial"/>
                <w:sz w:val="18"/>
                <w:szCs w:val="18"/>
              </w:rPr>
              <w:t xml:space="preserve">S3e-How does the student demonstrate clear understanding of a range of appropriate teaching strategies when teaching mathematics? </w:t>
            </w:r>
          </w:p>
        </w:tc>
      </w:tr>
      <w:tr w:rsidR="00934E94" w:rsidRPr="00934E94" w:rsidTr="00B075A8">
        <w:trPr>
          <w:trHeight w:val="122"/>
        </w:trPr>
        <w:tc>
          <w:tcPr>
            <w:tcW w:w="5434" w:type="dxa"/>
            <w:gridSpan w:val="2"/>
            <w:tcBorders>
              <w:bottom w:val="single" w:sz="4" w:space="0" w:color="auto"/>
            </w:tcBorders>
          </w:tcPr>
          <w:p w:rsidR="00BB1A44" w:rsidRPr="00BB1A44" w:rsidRDefault="00BB1A44" w:rsidP="00BB1A44">
            <w:pPr>
              <w:rPr>
                <w:rFonts w:cs="Arial"/>
                <w:sz w:val="18"/>
                <w:szCs w:val="18"/>
              </w:rPr>
            </w:pPr>
            <w:r w:rsidRPr="00BB1A44">
              <w:rPr>
                <w:rFonts w:cs="Arial"/>
                <w:sz w:val="18"/>
                <w:szCs w:val="18"/>
              </w:rPr>
              <w:t xml:space="preserve">Clear time limits given for each task. </w:t>
            </w:r>
          </w:p>
          <w:p w:rsidR="00934E94" w:rsidRPr="005015D2" w:rsidRDefault="00BB1A44" w:rsidP="00BB1A44">
            <w:pPr>
              <w:rPr>
                <w:rFonts w:cs="Arial"/>
                <w:sz w:val="18"/>
                <w:szCs w:val="18"/>
              </w:rPr>
            </w:pPr>
            <w:r w:rsidRPr="005015D2">
              <w:rPr>
                <w:rFonts w:cs="Arial"/>
                <w:sz w:val="18"/>
                <w:szCs w:val="18"/>
              </w:rPr>
              <w:t>The video was a good idea and linked to previous</w:t>
            </w:r>
            <w:r w:rsidR="00516461" w:rsidRPr="005015D2">
              <w:rPr>
                <w:rFonts w:cs="Arial"/>
                <w:sz w:val="18"/>
                <w:szCs w:val="18"/>
              </w:rPr>
              <w:t xml:space="preserve"> activities</w:t>
            </w:r>
            <w:r w:rsidRPr="005015D2">
              <w:rPr>
                <w:rFonts w:cs="Arial"/>
                <w:sz w:val="18"/>
                <w:szCs w:val="18"/>
              </w:rPr>
              <w:t xml:space="preserve">. However, it would have been beneficial to have used a shorter extract and paused it to discuss and check understanding of features and vocabulary. It would </w:t>
            </w:r>
            <w:r w:rsidR="00B961A5" w:rsidRPr="005015D2">
              <w:rPr>
                <w:rFonts w:cs="Arial"/>
                <w:sz w:val="18"/>
                <w:szCs w:val="18"/>
              </w:rPr>
              <w:t xml:space="preserve">also </w:t>
            </w:r>
            <w:r w:rsidRPr="005015D2">
              <w:rPr>
                <w:rFonts w:cs="Arial"/>
                <w:sz w:val="18"/>
                <w:szCs w:val="18"/>
              </w:rPr>
              <w:t xml:space="preserve">have provided examples and an opportunity for </w:t>
            </w:r>
            <w:r w:rsidR="00B961A5">
              <w:rPr>
                <w:rFonts w:cs="Arial"/>
                <w:sz w:val="18"/>
                <w:szCs w:val="18"/>
              </w:rPr>
              <w:t xml:space="preserve">some </w:t>
            </w:r>
            <w:r w:rsidRPr="005015D2">
              <w:rPr>
                <w:rFonts w:cs="Arial"/>
                <w:sz w:val="18"/>
                <w:szCs w:val="18"/>
              </w:rPr>
              <w:t>to model the activity.</w:t>
            </w:r>
          </w:p>
          <w:p w:rsidR="00BB1A44" w:rsidRPr="00BB1A44" w:rsidRDefault="00BB1A44" w:rsidP="00BB1A44">
            <w:pPr>
              <w:rPr>
                <w:rFonts w:cs="Arial"/>
                <w:sz w:val="18"/>
                <w:szCs w:val="18"/>
              </w:rPr>
            </w:pPr>
            <w:r w:rsidRPr="00BB1A44">
              <w:rPr>
                <w:rFonts w:cs="Arial"/>
                <w:sz w:val="18"/>
                <w:szCs w:val="18"/>
              </w:rPr>
              <w:t xml:space="preserve">The range of activities and preparation of resources ensured that the children remained focused especially when building on the children’s own experiences and providing a real-life context. The activities required discussion and movement around the classroom showing that you are prepared to take risks and that you are confident in your behaviour management strategies. </w:t>
            </w:r>
          </w:p>
          <w:p w:rsidR="00BB1A44" w:rsidRPr="00BB1A44" w:rsidRDefault="00BB1A44" w:rsidP="00BB1A44">
            <w:pPr>
              <w:rPr>
                <w:rFonts w:cs="Arial"/>
                <w:sz w:val="18"/>
                <w:szCs w:val="18"/>
              </w:rPr>
            </w:pPr>
            <w:r w:rsidRPr="00BB1A44">
              <w:rPr>
                <w:rFonts w:cs="Arial"/>
                <w:sz w:val="18"/>
                <w:szCs w:val="18"/>
              </w:rPr>
              <w:t xml:space="preserve">Consider how you can use the outside environment to further enrich / engage the children in their learning. </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Plan and teach well-structured lessons</w:t>
            </w:r>
          </w:p>
          <w:p w:rsidR="00934E94" w:rsidRPr="00934E94" w:rsidRDefault="00934E94" w:rsidP="00934E94">
            <w:pPr>
              <w:ind w:left="175" w:hanging="175"/>
              <w:rPr>
                <w:rFonts w:cs="Arial"/>
                <w:bCs/>
                <w:sz w:val="18"/>
                <w:szCs w:val="18"/>
              </w:rPr>
            </w:pPr>
            <w:r w:rsidRPr="00591598">
              <w:rPr>
                <w:rFonts w:cs="Arial"/>
                <w:bCs/>
                <w:sz w:val="18"/>
                <w:szCs w:val="18"/>
                <w:highlight w:val="yellow"/>
              </w:rPr>
              <w:t>S4a –Is the pace of the session appropriate to the needs of the children?  Is use of the session time maximised?</w:t>
            </w:r>
          </w:p>
          <w:p w:rsidR="00934E94" w:rsidRPr="00934E94" w:rsidRDefault="00934E94" w:rsidP="00934E94">
            <w:pPr>
              <w:ind w:left="175" w:hanging="175"/>
              <w:rPr>
                <w:rFonts w:cs="Arial"/>
                <w:bCs/>
                <w:sz w:val="18"/>
                <w:szCs w:val="18"/>
              </w:rPr>
            </w:pPr>
            <w:r w:rsidRPr="00BB1A44">
              <w:rPr>
                <w:rFonts w:cs="Arial"/>
                <w:bCs/>
                <w:sz w:val="18"/>
                <w:szCs w:val="18"/>
                <w:highlight w:val="yellow"/>
              </w:rPr>
              <w:t>S4b-How creative is the student’s teaching: To what extent does the student’s teaching engage and inspire all children?</w:t>
            </w:r>
            <w:r w:rsidRPr="00BB1A44">
              <w:rPr>
                <w:rFonts w:cs="Arial"/>
                <w:bCs/>
                <w:color w:val="FF0000"/>
                <w:sz w:val="18"/>
                <w:szCs w:val="18"/>
                <w:highlight w:val="yellow"/>
              </w:rPr>
              <w:t xml:space="preserve">  </w:t>
            </w:r>
            <w:r w:rsidRPr="00BB1A44">
              <w:rPr>
                <w:rFonts w:cs="Arial"/>
                <w:bCs/>
                <w:sz w:val="18"/>
                <w:szCs w:val="18"/>
                <w:highlight w:val="yellow"/>
              </w:rPr>
              <w:t>How does the student achieve this?</w:t>
            </w:r>
            <w:r w:rsidRPr="00934E94">
              <w:rPr>
                <w:rFonts w:cs="Arial"/>
                <w:bCs/>
                <w:sz w:val="18"/>
                <w:szCs w:val="18"/>
              </w:rPr>
              <w:t xml:space="preserve"> </w:t>
            </w:r>
          </w:p>
          <w:p w:rsidR="00934E94" w:rsidRPr="00934E94" w:rsidRDefault="00934E94" w:rsidP="00934E94">
            <w:pPr>
              <w:ind w:left="176" w:hanging="176"/>
              <w:rPr>
                <w:rFonts w:cs="Arial"/>
                <w:sz w:val="18"/>
                <w:szCs w:val="18"/>
              </w:rPr>
            </w:pPr>
            <w:r w:rsidRPr="00934E94">
              <w:rPr>
                <w:rFonts w:cs="Arial"/>
                <w:sz w:val="18"/>
                <w:szCs w:val="18"/>
              </w:rPr>
              <w:t>S4c-Has the student planned appropriate homework tasks for the children?  What other contributions has the student made to other out of class learning?</w:t>
            </w:r>
          </w:p>
          <w:p w:rsidR="00934E94" w:rsidRPr="00934E94" w:rsidRDefault="00934E94" w:rsidP="00934E94">
            <w:pPr>
              <w:ind w:left="176" w:hanging="176"/>
              <w:rPr>
                <w:rFonts w:cs="Arial"/>
                <w:bCs/>
                <w:sz w:val="18"/>
                <w:szCs w:val="18"/>
              </w:rPr>
            </w:pPr>
            <w:r w:rsidRPr="00934E94">
              <w:rPr>
                <w:rFonts w:cs="Arial"/>
                <w:sz w:val="18"/>
                <w:szCs w:val="18"/>
              </w:rPr>
              <w:t>S4e-To what extent does the student contribute their own ideas and develop their own resources? How has the student contributed to team/year group planning?</w:t>
            </w:r>
          </w:p>
        </w:tc>
      </w:tr>
      <w:tr w:rsidR="00934E94" w:rsidRPr="00934E94" w:rsidTr="00B075A8">
        <w:trPr>
          <w:trHeight w:val="122"/>
        </w:trPr>
        <w:tc>
          <w:tcPr>
            <w:tcW w:w="5434" w:type="dxa"/>
            <w:gridSpan w:val="2"/>
            <w:tcBorders>
              <w:bottom w:val="single" w:sz="4" w:space="0" w:color="auto"/>
            </w:tcBorders>
          </w:tcPr>
          <w:p w:rsidR="00934E94" w:rsidRPr="00100819" w:rsidRDefault="00100819" w:rsidP="00934E94">
            <w:pPr>
              <w:rPr>
                <w:rFonts w:cs="Arial"/>
                <w:sz w:val="18"/>
                <w:szCs w:val="18"/>
              </w:rPr>
            </w:pPr>
            <w:r w:rsidRPr="00100819">
              <w:rPr>
                <w:rFonts w:cs="Arial"/>
                <w:sz w:val="18"/>
                <w:szCs w:val="18"/>
              </w:rPr>
              <w:lastRenderedPageBreak/>
              <w:t>A range of teaching approaches was</w:t>
            </w:r>
            <w:r w:rsidR="003A493C" w:rsidRPr="00100819">
              <w:rPr>
                <w:rFonts w:cs="Arial"/>
                <w:sz w:val="18"/>
                <w:szCs w:val="18"/>
              </w:rPr>
              <w:t xml:space="preserve"> used effectively to motivate and engage all children throughout the lesson. You provided 3 levels of differentiated activities with support materials. Consider using additional adults to support and challenge different ability groups. </w:t>
            </w:r>
          </w:p>
          <w:p w:rsidR="003A493C" w:rsidRPr="00100819" w:rsidRDefault="00591598" w:rsidP="00934E94">
            <w:pPr>
              <w:rPr>
                <w:rFonts w:cs="Arial"/>
                <w:sz w:val="18"/>
                <w:szCs w:val="18"/>
              </w:rPr>
            </w:pPr>
            <w:r>
              <w:rPr>
                <w:rFonts w:cs="Arial"/>
                <w:sz w:val="18"/>
                <w:szCs w:val="18"/>
              </w:rPr>
              <w:t>A range of open and</w:t>
            </w:r>
            <w:r w:rsidR="003A493C" w:rsidRPr="00100819">
              <w:rPr>
                <w:rFonts w:cs="Arial"/>
                <w:sz w:val="18"/>
                <w:szCs w:val="18"/>
              </w:rPr>
              <w:t xml:space="preserve"> closed questi</w:t>
            </w:r>
            <w:r w:rsidR="00EF7369">
              <w:rPr>
                <w:rFonts w:cs="Arial"/>
                <w:sz w:val="18"/>
                <w:szCs w:val="18"/>
              </w:rPr>
              <w:t>ons, differentiated for varying</w:t>
            </w:r>
            <w:r w:rsidR="003A493C" w:rsidRPr="00100819">
              <w:rPr>
                <w:rFonts w:cs="Arial"/>
                <w:sz w:val="18"/>
                <w:szCs w:val="18"/>
              </w:rPr>
              <w:t xml:space="preserve"> ability groups</w:t>
            </w:r>
            <w:r w:rsidR="00EF7369">
              <w:rPr>
                <w:rFonts w:cs="Arial"/>
                <w:sz w:val="18"/>
                <w:szCs w:val="18"/>
              </w:rPr>
              <w:t>,</w:t>
            </w:r>
            <w:r w:rsidR="003A493C" w:rsidRPr="00100819">
              <w:rPr>
                <w:rFonts w:cs="Arial"/>
                <w:sz w:val="18"/>
                <w:szCs w:val="18"/>
              </w:rPr>
              <w:t xml:space="preserve"> </w:t>
            </w:r>
            <w:r>
              <w:rPr>
                <w:rFonts w:cs="Arial"/>
                <w:sz w:val="18"/>
                <w:szCs w:val="18"/>
              </w:rPr>
              <w:t>ensured participation and deeper</w:t>
            </w:r>
            <w:r w:rsidR="003A493C" w:rsidRPr="00100819">
              <w:rPr>
                <w:rFonts w:cs="Arial"/>
                <w:sz w:val="18"/>
                <w:szCs w:val="18"/>
              </w:rPr>
              <w:t xml:space="preserve"> understanding. </w:t>
            </w:r>
          </w:p>
          <w:p w:rsidR="003A493C" w:rsidRPr="00100819" w:rsidRDefault="003A493C" w:rsidP="00934E94">
            <w:pPr>
              <w:rPr>
                <w:rFonts w:cs="Arial"/>
                <w:sz w:val="18"/>
                <w:szCs w:val="18"/>
              </w:rPr>
            </w:pPr>
            <w:r w:rsidRPr="00100819">
              <w:rPr>
                <w:rFonts w:cs="Arial"/>
                <w:sz w:val="18"/>
                <w:szCs w:val="18"/>
              </w:rPr>
              <w:t xml:space="preserve">Organisation of resources and classroom ensured that learning commenced immediately and children were focused throughout. </w:t>
            </w:r>
          </w:p>
          <w:p w:rsidR="00100819" w:rsidRPr="00100819" w:rsidRDefault="003A493C" w:rsidP="003A493C">
            <w:pPr>
              <w:rPr>
                <w:rFonts w:cs="Arial"/>
                <w:sz w:val="18"/>
                <w:szCs w:val="18"/>
              </w:rPr>
            </w:pPr>
            <w:r w:rsidRPr="00100819">
              <w:rPr>
                <w:rFonts w:cs="Arial"/>
                <w:sz w:val="18"/>
                <w:szCs w:val="18"/>
              </w:rPr>
              <w:t>You are beginning to h</w:t>
            </w:r>
            <w:r w:rsidR="00B961A5">
              <w:rPr>
                <w:rFonts w:cs="Arial"/>
                <w:sz w:val="18"/>
                <w:szCs w:val="18"/>
              </w:rPr>
              <w:t>ighlight/</w:t>
            </w:r>
            <w:r w:rsidRPr="00100819">
              <w:rPr>
                <w:rFonts w:cs="Arial"/>
                <w:sz w:val="18"/>
                <w:szCs w:val="18"/>
              </w:rPr>
              <w:t xml:space="preserve">target individuals and groups on planning – continue to develop this and identify next steps. Seek advice from colleagues on how best to support these individuals and groups.  </w:t>
            </w:r>
          </w:p>
          <w:p w:rsidR="003A493C" w:rsidRPr="003A493C" w:rsidRDefault="00100819" w:rsidP="00100819">
            <w:pPr>
              <w:rPr>
                <w:rFonts w:cs="Arial"/>
                <w:sz w:val="16"/>
                <w:szCs w:val="16"/>
              </w:rPr>
            </w:pPr>
            <w:r w:rsidRPr="00100819">
              <w:rPr>
                <w:rFonts w:cs="Arial"/>
                <w:sz w:val="18"/>
                <w:szCs w:val="18"/>
              </w:rPr>
              <w:t>Tasks are differentiated and lower ability groups are supported. Identify strategies to challenge high ability pupils and allow them to apply their knowledge.</w:t>
            </w:r>
            <w:r>
              <w:rPr>
                <w:rFonts w:cs="Arial"/>
                <w:sz w:val="16"/>
                <w:szCs w:val="16"/>
              </w:rPr>
              <w:t xml:space="preserve">  </w:t>
            </w:r>
            <w:r w:rsidR="003A493C">
              <w:rPr>
                <w:rFonts w:cs="Arial"/>
                <w:sz w:val="16"/>
                <w:szCs w:val="16"/>
              </w:rPr>
              <w:t xml:space="preserve"> </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Adapt teaching to respond to strengths and needs of all children</w:t>
            </w:r>
          </w:p>
          <w:p w:rsidR="00934E94" w:rsidRPr="003A493C" w:rsidRDefault="00934E94" w:rsidP="00934E94">
            <w:pPr>
              <w:ind w:left="175" w:hanging="175"/>
              <w:rPr>
                <w:rFonts w:cs="Arial"/>
                <w:bCs/>
                <w:sz w:val="18"/>
                <w:szCs w:val="18"/>
                <w:highlight w:val="yellow"/>
              </w:rPr>
            </w:pPr>
            <w:r w:rsidRPr="00934E94">
              <w:rPr>
                <w:rFonts w:cs="Arial"/>
                <w:bCs/>
                <w:sz w:val="18"/>
                <w:szCs w:val="18"/>
              </w:rPr>
              <w:t>S</w:t>
            </w:r>
            <w:r w:rsidRPr="003A493C">
              <w:rPr>
                <w:rFonts w:cs="Arial"/>
                <w:bCs/>
                <w:sz w:val="18"/>
                <w:szCs w:val="18"/>
                <w:highlight w:val="yellow"/>
              </w:rPr>
              <w:t xml:space="preserve">5a-Does the student use a range of teaching approaches and demonstrate that they differentiate appropriately? </w:t>
            </w:r>
          </w:p>
          <w:p w:rsidR="00934E94" w:rsidRPr="00934E94" w:rsidRDefault="00934E94" w:rsidP="00934E94">
            <w:pPr>
              <w:ind w:left="203" w:hanging="203"/>
              <w:rPr>
                <w:rFonts w:cs="Arial"/>
                <w:bCs/>
                <w:sz w:val="18"/>
                <w:szCs w:val="18"/>
              </w:rPr>
            </w:pPr>
            <w:r w:rsidRPr="003A493C">
              <w:rPr>
                <w:rFonts w:cs="Arial"/>
                <w:bCs/>
                <w:sz w:val="18"/>
                <w:szCs w:val="18"/>
                <w:highlight w:val="yellow"/>
              </w:rPr>
              <w:t>S5b-How well does the student demonstrate that they understand the link between their teaching and classroom and behaviour management?</w:t>
            </w:r>
          </w:p>
          <w:p w:rsidR="00934E94" w:rsidRPr="00934E94" w:rsidRDefault="00934E94" w:rsidP="00934E94">
            <w:pPr>
              <w:ind w:left="175" w:hanging="175"/>
              <w:rPr>
                <w:rFonts w:cs="Arial"/>
                <w:bCs/>
                <w:sz w:val="18"/>
                <w:szCs w:val="18"/>
              </w:rPr>
            </w:pPr>
            <w:r w:rsidRPr="00934E94">
              <w:rPr>
                <w:rFonts w:cs="Arial"/>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934E94" w:rsidRPr="00934E94" w:rsidRDefault="00934E94" w:rsidP="00934E94">
            <w:pPr>
              <w:ind w:left="175" w:hanging="175"/>
              <w:rPr>
                <w:rFonts w:cs="Arial"/>
                <w:bCs/>
                <w:sz w:val="18"/>
                <w:szCs w:val="18"/>
              </w:rPr>
            </w:pPr>
            <w:r w:rsidRPr="00934E94">
              <w:rPr>
                <w:rFonts w:cs="Arial"/>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934E94" w:rsidRPr="00934E94" w:rsidTr="00B075A8">
        <w:trPr>
          <w:trHeight w:val="122"/>
        </w:trPr>
        <w:tc>
          <w:tcPr>
            <w:tcW w:w="5434" w:type="dxa"/>
            <w:gridSpan w:val="2"/>
            <w:tcBorders>
              <w:bottom w:val="single" w:sz="4" w:space="0" w:color="auto"/>
            </w:tcBorders>
          </w:tcPr>
          <w:p w:rsidR="00934E94" w:rsidRPr="00100819" w:rsidRDefault="00842389" w:rsidP="00842389">
            <w:pPr>
              <w:rPr>
                <w:rFonts w:cs="Arial"/>
                <w:sz w:val="18"/>
                <w:szCs w:val="18"/>
              </w:rPr>
            </w:pPr>
            <w:r w:rsidRPr="00100819">
              <w:rPr>
                <w:rFonts w:cs="Arial"/>
                <w:sz w:val="18"/>
                <w:szCs w:val="18"/>
              </w:rPr>
              <w:t>‘Show me’ whiteboard activities were used during the lesson to assess pupils – consider other methods and how they may be</w:t>
            </w:r>
            <w:r w:rsidR="00B961A5">
              <w:rPr>
                <w:rFonts w:cs="Arial"/>
                <w:sz w:val="18"/>
                <w:szCs w:val="18"/>
              </w:rPr>
              <w:t xml:space="preserve"> used to adapt your lesson e.g.</w:t>
            </w:r>
            <w:r w:rsidRPr="00100819">
              <w:rPr>
                <w:rFonts w:cs="Arial"/>
                <w:sz w:val="18"/>
                <w:szCs w:val="18"/>
              </w:rPr>
              <w:t xml:space="preserve">split inputs. </w:t>
            </w:r>
          </w:p>
          <w:p w:rsidR="00842389" w:rsidRPr="00100819" w:rsidRDefault="005015D2" w:rsidP="00842389">
            <w:pPr>
              <w:rPr>
                <w:rFonts w:cs="Arial"/>
                <w:sz w:val="18"/>
                <w:szCs w:val="18"/>
              </w:rPr>
            </w:pPr>
            <w:r>
              <w:rPr>
                <w:rFonts w:cs="Arial"/>
                <w:sz w:val="18"/>
                <w:szCs w:val="18"/>
              </w:rPr>
              <w:t>Clear</w:t>
            </w:r>
            <w:r w:rsidR="00AB354D">
              <w:rPr>
                <w:rFonts w:cs="Arial"/>
                <w:sz w:val="18"/>
                <w:szCs w:val="18"/>
              </w:rPr>
              <w:t xml:space="preserve"> success criteria were</w:t>
            </w:r>
            <w:r w:rsidR="00842389" w:rsidRPr="00100819">
              <w:rPr>
                <w:rFonts w:cs="Arial"/>
                <w:sz w:val="18"/>
                <w:szCs w:val="18"/>
              </w:rPr>
              <w:t xml:space="preserve"> shared with pupils</w:t>
            </w:r>
            <w:r w:rsidR="00AB354D">
              <w:rPr>
                <w:rFonts w:cs="Arial"/>
                <w:sz w:val="18"/>
                <w:szCs w:val="18"/>
              </w:rPr>
              <w:t>;</w:t>
            </w:r>
            <w:r w:rsidR="00842389" w:rsidRPr="00100819">
              <w:rPr>
                <w:rFonts w:cs="Arial"/>
                <w:sz w:val="18"/>
                <w:szCs w:val="18"/>
              </w:rPr>
              <w:t xml:space="preserve"> however</w:t>
            </w:r>
            <w:r w:rsidR="00AB354D">
              <w:rPr>
                <w:rFonts w:cs="Arial"/>
                <w:sz w:val="18"/>
                <w:szCs w:val="18"/>
              </w:rPr>
              <w:t>, to maximise the input of this, encourage pupils</w:t>
            </w:r>
            <w:r w:rsidR="00842389" w:rsidRPr="00100819">
              <w:rPr>
                <w:rFonts w:cs="Arial"/>
                <w:sz w:val="18"/>
                <w:szCs w:val="18"/>
              </w:rPr>
              <w:t xml:space="preserve"> to refer back to this to help them reflect on their learning. </w:t>
            </w:r>
          </w:p>
          <w:p w:rsidR="00B150C7" w:rsidRPr="00100819" w:rsidRDefault="00842389" w:rsidP="00842389">
            <w:pPr>
              <w:rPr>
                <w:rFonts w:cs="Arial"/>
                <w:sz w:val="18"/>
                <w:szCs w:val="18"/>
              </w:rPr>
            </w:pPr>
            <w:r w:rsidRPr="00100819">
              <w:rPr>
                <w:rFonts w:cs="Arial"/>
                <w:sz w:val="18"/>
                <w:szCs w:val="18"/>
              </w:rPr>
              <w:t xml:space="preserve">Develop own assessment records </w:t>
            </w:r>
            <w:r w:rsidR="00B150C7" w:rsidRPr="00100819">
              <w:rPr>
                <w:rFonts w:cs="Arial"/>
                <w:sz w:val="18"/>
                <w:szCs w:val="18"/>
              </w:rPr>
              <w:t xml:space="preserve">to monitor student progress.    </w:t>
            </w:r>
          </w:p>
          <w:p w:rsidR="00B150C7" w:rsidRDefault="00B150C7" w:rsidP="00842389">
            <w:pPr>
              <w:rPr>
                <w:rFonts w:cs="Arial"/>
                <w:sz w:val="16"/>
                <w:szCs w:val="16"/>
              </w:rPr>
            </w:pPr>
            <w:r w:rsidRPr="00100819">
              <w:rPr>
                <w:rFonts w:cs="Arial"/>
                <w:sz w:val="18"/>
                <w:szCs w:val="18"/>
              </w:rPr>
              <w:t xml:space="preserve">Marking is in-line with school policy.  </w:t>
            </w:r>
            <w:r>
              <w:rPr>
                <w:rFonts w:cs="Arial"/>
                <w:sz w:val="16"/>
                <w:szCs w:val="16"/>
              </w:rPr>
              <w:t xml:space="preserve">  </w:t>
            </w:r>
          </w:p>
          <w:p w:rsidR="00842389" w:rsidRPr="00842389" w:rsidRDefault="00B150C7" w:rsidP="00842389">
            <w:pPr>
              <w:rPr>
                <w:rFonts w:cs="Arial"/>
                <w:sz w:val="16"/>
                <w:szCs w:val="16"/>
              </w:rPr>
            </w:pPr>
            <w:r>
              <w:rPr>
                <w:rFonts w:cs="Arial"/>
                <w:sz w:val="16"/>
                <w:szCs w:val="16"/>
              </w:rPr>
              <w:t xml:space="preserve">        </w:t>
            </w: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 xml:space="preserve">Make accurate and productive use of assessment </w:t>
            </w:r>
          </w:p>
          <w:p w:rsidR="00934E94" w:rsidRPr="00934E94" w:rsidRDefault="00934E94" w:rsidP="00934E94">
            <w:pPr>
              <w:ind w:left="203" w:hanging="203"/>
              <w:rPr>
                <w:rFonts w:cs="Arial"/>
                <w:bCs/>
                <w:sz w:val="18"/>
                <w:szCs w:val="18"/>
              </w:rPr>
            </w:pPr>
            <w:r w:rsidRPr="00934E94">
              <w:rPr>
                <w:rFonts w:cs="Arial"/>
                <w:bCs/>
                <w:sz w:val="18"/>
                <w:szCs w:val="18"/>
              </w:rPr>
              <w:t>S6 a&amp;</w:t>
            </w:r>
            <w:r w:rsidRPr="00B150C7">
              <w:rPr>
                <w:rFonts w:cs="Arial"/>
                <w:bCs/>
                <w:sz w:val="18"/>
                <w:szCs w:val="18"/>
                <w:highlight w:val="yellow"/>
              </w:rPr>
              <w:t>b</w:t>
            </w:r>
            <w:r w:rsidRPr="00934E94">
              <w:rPr>
                <w:rFonts w:cs="Arial"/>
                <w:bCs/>
                <w:sz w:val="18"/>
                <w:szCs w:val="18"/>
              </w:rPr>
              <w:t>- How does the student use evaluation and assessment to secure children’s progress?</w:t>
            </w:r>
          </w:p>
          <w:p w:rsidR="00934E94" w:rsidRPr="00934E94" w:rsidRDefault="00934E94" w:rsidP="00934E94">
            <w:pPr>
              <w:ind w:left="203" w:hanging="203"/>
              <w:rPr>
                <w:rFonts w:cs="Arial"/>
                <w:bCs/>
                <w:sz w:val="18"/>
                <w:szCs w:val="18"/>
              </w:rPr>
            </w:pPr>
            <w:r w:rsidRPr="00B150C7">
              <w:rPr>
                <w:rFonts w:cs="Arial"/>
                <w:bCs/>
                <w:sz w:val="18"/>
                <w:szCs w:val="18"/>
                <w:highlight w:val="yellow"/>
              </w:rPr>
              <w:t>S6c-To what extent does the student set and monitor pupil targets perhaps by use of marking, success criteria, steps to success etc?</w:t>
            </w:r>
          </w:p>
          <w:p w:rsidR="00934E94" w:rsidRPr="00934E94" w:rsidRDefault="00934E94" w:rsidP="00934E94">
            <w:pPr>
              <w:ind w:left="203" w:hanging="203"/>
              <w:rPr>
                <w:rFonts w:cs="Arial"/>
                <w:bCs/>
                <w:sz w:val="18"/>
                <w:szCs w:val="18"/>
              </w:rPr>
            </w:pPr>
            <w:r w:rsidRPr="00934E94">
              <w:rPr>
                <w:rFonts w:cs="Arial"/>
                <w:bCs/>
                <w:sz w:val="18"/>
                <w:szCs w:val="18"/>
              </w:rPr>
              <w:t xml:space="preserve">S6d-How does the student make good use of oral feedback including praise and questions? </w:t>
            </w:r>
            <w:r w:rsidRPr="00B150C7">
              <w:rPr>
                <w:rFonts w:cs="Arial"/>
                <w:bCs/>
                <w:sz w:val="18"/>
                <w:szCs w:val="18"/>
                <w:highlight w:val="yellow"/>
              </w:rPr>
              <w:t>Does the student mark children’s work systematically and in line with school policy?</w:t>
            </w:r>
          </w:p>
        </w:tc>
      </w:tr>
      <w:tr w:rsidR="00934E94" w:rsidRPr="00934E94" w:rsidTr="00B075A8">
        <w:trPr>
          <w:trHeight w:val="122"/>
        </w:trPr>
        <w:tc>
          <w:tcPr>
            <w:tcW w:w="5434" w:type="dxa"/>
            <w:gridSpan w:val="2"/>
            <w:tcBorders>
              <w:bottom w:val="single" w:sz="4" w:space="0" w:color="auto"/>
            </w:tcBorders>
          </w:tcPr>
          <w:p w:rsidR="00934E94" w:rsidRPr="00100819" w:rsidRDefault="00100819" w:rsidP="00934E94">
            <w:pPr>
              <w:rPr>
                <w:rFonts w:cs="Arial"/>
                <w:sz w:val="18"/>
                <w:szCs w:val="18"/>
              </w:rPr>
            </w:pPr>
            <w:r w:rsidRPr="00100819">
              <w:rPr>
                <w:rFonts w:cs="Arial"/>
                <w:sz w:val="18"/>
                <w:szCs w:val="18"/>
              </w:rPr>
              <w:t>You are beginning to apply the school</w:t>
            </w:r>
            <w:r w:rsidR="00B961A5">
              <w:rPr>
                <w:rFonts w:cs="Arial"/>
                <w:sz w:val="18"/>
                <w:szCs w:val="18"/>
              </w:rPr>
              <w:t>’s</w:t>
            </w:r>
            <w:r w:rsidRPr="00100819">
              <w:rPr>
                <w:rFonts w:cs="Arial"/>
                <w:sz w:val="18"/>
                <w:szCs w:val="18"/>
              </w:rPr>
              <w:t xml:space="preserve"> behavio</w:t>
            </w:r>
            <w:r w:rsidR="00AB354D">
              <w:rPr>
                <w:rFonts w:cs="Arial"/>
                <w:sz w:val="18"/>
                <w:szCs w:val="18"/>
              </w:rPr>
              <w:t>ur policy within the classroom; your next step now is to</w:t>
            </w:r>
            <w:r w:rsidRPr="00100819">
              <w:rPr>
                <w:rFonts w:cs="Arial"/>
                <w:sz w:val="18"/>
                <w:szCs w:val="18"/>
              </w:rPr>
              <w:t xml:space="preserve"> be consistent with reward</w:t>
            </w:r>
            <w:r w:rsidR="00AB354D">
              <w:rPr>
                <w:rFonts w:cs="Arial"/>
                <w:sz w:val="18"/>
                <w:szCs w:val="18"/>
              </w:rPr>
              <w:t>s</w:t>
            </w:r>
            <w:r w:rsidRPr="00100819">
              <w:rPr>
                <w:rFonts w:cs="Arial"/>
                <w:sz w:val="18"/>
                <w:szCs w:val="18"/>
              </w:rPr>
              <w:t xml:space="preserve"> and sanctions. </w:t>
            </w:r>
          </w:p>
          <w:p w:rsidR="00100819" w:rsidRPr="00100819" w:rsidRDefault="00100819" w:rsidP="00934E94">
            <w:pPr>
              <w:rPr>
                <w:rFonts w:cs="Arial"/>
                <w:sz w:val="18"/>
                <w:szCs w:val="18"/>
              </w:rPr>
            </w:pPr>
            <w:r w:rsidRPr="00100819">
              <w:rPr>
                <w:rFonts w:cs="Arial"/>
                <w:sz w:val="18"/>
                <w:szCs w:val="18"/>
              </w:rPr>
              <w:t xml:space="preserve">You established your expectations at the start of the lesson and revisited throughout the lesson. Be aware of low-level disruptions and your position within the classroom. </w:t>
            </w:r>
          </w:p>
          <w:p w:rsidR="00100819" w:rsidRPr="00100819" w:rsidRDefault="00100819" w:rsidP="00100819">
            <w:pPr>
              <w:rPr>
                <w:rFonts w:cs="Arial"/>
                <w:sz w:val="18"/>
                <w:szCs w:val="18"/>
              </w:rPr>
            </w:pPr>
            <w:r w:rsidRPr="00100819">
              <w:rPr>
                <w:rFonts w:cs="Arial"/>
                <w:sz w:val="18"/>
                <w:szCs w:val="18"/>
              </w:rPr>
              <w:t>Continue to develop your own reward</w:t>
            </w:r>
            <w:r w:rsidR="00591598">
              <w:rPr>
                <w:rFonts w:cs="Arial"/>
                <w:sz w:val="18"/>
                <w:szCs w:val="18"/>
              </w:rPr>
              <w:t>s</w:t>
            </w:r>
            <w:r w:rsidRPr="00100819">
              <w:rPr>
                <w:rFonts w:cs="Arial"/>
                <w:sz w:val="18"/>
                <w:szCs w:val="18"/>
              </w:rPr>
              <w:t xml:space="preserve"> and sanctions. </w:t>
            </w:r>
          </w:p>
          <w:p w:rsidR="00100819" w:rsidRDefault="00100819" w:rsidP="00934E94">
            <w:pPr>
              <w:rPr>
                <w:rFonts w:cs="Arial"/>
                <w:sz w:val="18"/>
                <w:szCs w:val="18"/>
              </w:rPr>
            </w:pPr>
            <w:r w:rsidRPr="00100819">
              <w:rPr>
                <w:rFonts w:cs="Arial"/>
                <w:sz w:val="18"/>
                <w:szCs w:val="18"/>
              </w:rPr>
              <w:t xml:space="preserve">Good awareness of the different learning styles ensured participation.  </w:t>
            </w:r>
          </w:p>
          <w:p w:rsidR="00100819" w:rsidRPr="00100819" w:rsidRDefault="00100819" w:rsidP="00934E94">
            <w:pPr>
              <w:rPr>
                <w:rFonts w:cs="Arial"/>
                <w:sz w:val="18"/>
                <w:szCs w:val="18"/>
              </w:rPr>
            </w:pPr>
            <w:r>
              <w:rPr>
                <w:rFonts w:cs="Arial"/>
                <w:sz w:val="18"/>
                <w:szCs w:val="18"/>
              </w:rPr>
              <w:t xml:space="preserve">Consider variation of tone and volume to engage pupils. </w:t>
            </w:r>
          </w:p>
          <w:p w:rsidR="00100819" w:rsidRPr="00100819" w:rsidRDefault="00100819" w:rsidP="00934E94">
            <w:pPr>
              <w:rPr>
                <w:rFonts w:cs="Arial"/>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Manage behaviour effectively to ensure good and safe learning environment </w:t>
            </w:r>
          </w:p>
          <w:p w:rsidR="00934E94" w:rsidRPr="00100819" w:rsidRDefault="00934E94" w:rsidP="00934E94">
            <w:pPr>
              <w:ind w:left="203" w:hanging="203"/>
              <w:rPr>
                <w:rFonts w:cs="Arial"/>
                <w:bCs/>
                <w:sz w:val="18"/>
                <w:szCs w:val="18"/>
                <w:highlight w:val="yellow"/>
              </w:rPr>
            </w:pPr>
            <w:r w:rsidRPr="00100819">
              <w:rPr>
                <w:rFonts w:cs="Arial"/>
                <w:bCs/>
                <w:sz w:val="18"/>
                <w:szCs w:val="18"/>
                <w:highlight w:val="yellow"/>
              </w:rPr>
              <w:t>S7a-How does the student establish clear rules and routines for behaviour?</w:t>
            </w:r>
          </w:p>
          <w:p w:rsidR="00934E94" w:rsidRPr="00100819" w:rsidRDefault="00934E94" w:rsidP="00934E94">
            <w:pPr>
              <w:ind w:left="203" w:hanging="203"/>
              <w:rPr>
                <w:rFonts w:cs="Arial"/>
                <w:bCs/>
                <w:sz w:val="18"/>
                <w:szCs w:val="18"/>
                <w:highlight w:val="yellow"/>
              </w:rPr>
            </w:pPr>
            <w:r w:rsidRPr="00100819">
              <w:rPr>
                <w:rFonts w:cs="Arial"/>
                <w:bCs/>
                <w:sz w:val="18"/>
                <w:szCs w:val="18"/>
                <w:highlight w:val="yellow"/>
              </w:rPr>
              <w:t>S7b-Does the student have high expectations of behaviour and use a range of behaviour management strategies?</w:t>
            </w:r>
          </w:p>
          <w:p w:rsidR="00934E94" w:rsidRPr="00934E94" w:rsidRDefault="00934E94" w:rsidP="00934E94">
            <w:pPr>
              <w:ind w:left="203" w:hanging="203"/>
              <w:rPr>
                <w:rFonts w:cs="Arial"/>
                <w:bCs/>
                <w:sz w:val="18"/>
                <w:szCs w:val="18"/>
              </w:rPr>
            </w:pPr>
            <w:r w:rsidRPr="00100819">
              <w:rPr>
                <w:rFonts w:cs="Arial"/>
                <w:bCs/>
                <w:sz w:val="18"/>
                <w:szCs w:val="18"/>
                <w:highlight w:val="yellow"/>
              </w:rPr>
              <w:t>S7c- How effective is the student’s management of children’s behaviour? To what extent does the student manage sessions effectively using approaches to involve and motivate children?</w:t>
            </w:r>
          </w:p>
          <w:p w:rsidR="00934E94" w:rsidRPr="00934E94" w:rsidRDefault="00934E94" w:rsidP="00934E94">
            <w:pPr>
              <w:ind w:left="203" w:hanging="203"/>
              <w:rPr>
                <w:rFonts w:cs="Arial"/>
                <w:bCs/>
                <w:sz w:val="18"/>
                <w:szCs w:val="18"/>
              </w:rPr>
            </w:pPr>
            <w:r w:rsidRPr="00934E94">
              <w:rPr>
                <w:rFonts w:cs="Arial"/>
                <w:bCs/>
                <w:sz w:val="18"/>
                <w:szCs w:val="18"/>
              </w:rPr>
              <w:t>S7d-How does the student maintain effective relationships with children? Do the children respond positively to the student?</w:t>
            </w:r>
          </w:p>
        </w:tc>
      </w:tr>
      <w:tr w:rsidR="00934E94" w:rsidRPr="00934E94" w:rsidTr="00B075A8">
        <w:trPr>
          <w:trHeight w:val="559"/>
        </w:trPr>
        <w:tc>
          <w:tcPr>
            <w:tcW w:w="5434" w:type="dxa"/>
            <w:gridSpan w:val="2"/>
            <w:tcBorders>
              <w:right w:val="single" w:sz="4" w:space="0" w:color="auto"/>
            </w:tcBorders>
          </w:tcPr>
          <w:p w:rsidR="00934E94" w:rsidRPr="00842389" w:rsidRDefault="00BB1A44" w:rsidP="00934E94">
            <w:pPr>
              <w:ind w:left="175" w:hanging="175"/>
              <w:rPr>
                <w:rFonts w:cs="Arial"/>
                <w:sz w:val="18"/>
                <w:szCs w:val="18"/>
              </w:rPr>
            </w:pPr>
            <w:r w:rsidRPr="00842389">
              <w:rPr>
                <w:rFonts w:cs="Arial"/>
                <w:sz w:val="18"/>
                <w:szCs w:val="18"/>
              </w:rPr>
              <w:t>Good use of Additional Adult Communication pro</w:t>
            </w:r>
            <w:r w:rsidR="00AB354D">
              <w:rPr>
                <w:rFonts w:cs="Arial"/>
                <w:sz w:val="18"/>
                <w:szCs w:val="18"/>
              </w:rPr>
              <w:t>-</w:t>
            </w:r>
            <w:r w:rsidRPr="00842389">
              <w:rPr>
                <w:rFonts w:cs="Arial"/>
                <w:sz w:val="18"/>
                <w:szCs w:val="18"/>
              </w:rPr>
              <w:t xml:space="preserve">forma which is shared before lessons. Ensure that feedback is used to annotate and adapt planning. </w:t>
            </w:r>
          </w:p>
          <w:p w:rsidR="00BB1A44" w:rsidRDefault="00BB1A44" w:rsidP="00934E94">
            <w:pPr>
              <w:ind w:left="175" w:hanging="175"/>
              <w:rPr>
                <w:rFonts w:cs="Arial"/>
                <w:sz w:val="18"/>
                <w:szCs w:val="18"/>
              </w:rPr>
            </w:pPr>
            <w:r w:rsidRPr="00842389">
              <w:rPr>
                <w:rFonts w:cs="Arial"/>
                <w:sz w:val="18"/>
                <w:szCs w:val="18"/>
              </w:rPr>
              <w:t xml:space="preserve">Consider how you use additional adults effectively throughout all stages of the lesson and across all ability groups. </w:t>
            </w:r>
          </w:p>
          <w:p w:rsidR="00842389" w:rsidRPr="00842389" w:rsidRDefault="00842389" w:rsidP="00591598">
            <w:pPr>
              <w:ind w:left="175" w:hanging="175"/>
              <w:rPr>
                <w:rFonts w:cs="Arial"/>
                <w:sz w:val="18"/>
                <w:szCs w:val="18"/>
              </w:rPr>
            </w:pPr>
            <w:r>
              <w:rPr>
                <w:rFonts w:cs="Arial"/>
                <w:sz w:val="18"/>
                <w:szCs w:val="18"/>
              </w:rPr>
              <w:t xml:space="preserve">You have responded well to advice from your Class Mentor – use professional development to seek advice and observe other colleagues throughout the school to develop your own teaching.  </w:t>
            </w:r>
          </w:p>
        </w:tc>
        <w:tc>
          <w:tcPr>
            <w:tcW w:w="5438" w:type="dxa"/>
            <w:gridSpan w:val="4"/>
            <w:tcBorders>
              <w:left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Fulfil wider professional responsibilities</w:t>
            </w:r>
          </w:p>
          <w:p w:rsidR="00934E94" w:rsidRPr="00934E94" w:rsidRDefault="00934E94" w:rsidP="00934E94">
            <w:pPr>
              <w:ind w:left="175" w:hanging="175"/>
              <w:rPr>
                <w:rFonts w:cs="Arial"/>
                <w:bCs/>
                <w:sz w:val="18"/>
                <w:szCs w:val="18"/>
              </w:rPr>
            </w:pPr>
            <w:r w:rsidRPr="00842389">
              <w:rPr>
                <w:rFonts w:cs="Arial"/>
                <w:bCs/>
                <w:sz w:val="18"/>
                <w:szCs w:val="18"/>
                <w:highlight w:val="yellow"/>
              </w:rPr>
              <w:t xml:space="preserve">S8c-How effectively does the student plan for additional adults, share plans with them and obtain feedback? How effectively does the student </w:t>
            </w:r>
            <w:r w:rsidRPr="00842389">
              <w:rPr>
                <w:rFonts w:cs="Arial"/>
                <w:bCs/>
                <w:i/>
                <w:sz w:val="18"/>
                <w:szCs w:val="18"/>
                <w:highlight w:val="yellow"/>
              </w:rPr>
              <w:t>manage</w:t>
            </w:r>
            <w:r w:rsidRPr="00842389">
              <w:rPr>
                <w:rFonts w:cs="Arial"/>
                <w:bCs/>
                <w:sz w:val="18"/>
                <w:szCs w:val="18"/>
                <w:highlight w:val="yellow"/>
              </w:rPr>
              <w:t xml:space="preserve"> the work of additional adults?</w:t>
            </w:r>
            <w:r w:rsidRPr="00934E94">
              <w:rPr>
                <w:rFonts w:cs="Arial"/>
                <w:bCs/>
                <w:sz w:val="18"/>
                <w:szCs w:val="18"/>
              </w:rPr>
              <w:t xml:space="preserve">  </w:t>
            </w:r>
          </w:p>
          <w:p w:rsidR="00934E94" w:rsidRPr="00934E94" w:rsidRDefault="00D53017" w:rsidP="00934E94">
            <w:pPr>
              <w:ind w:left="203" w:hanging="203"/>
              <w:rPr>
                <w:rFonts w:cs="Arial"/>
                <w:b/>
                <w:bCs/>
                <w:sz w:val="18"/>
                <w:szCs w:val="18"/>
              </w:rPr>
            </w:pPr>
            <w:r>
              <w:rPr>
                <w:rFonts w:cs="Arial"/>
                <w:bCs/>
                <w:sz w:val="18"/>
                <w:szCs w:val="18"/>
              </w:rPr>
              <w:t>S8d-</w:t>
            </w:r>
            <w:r w:rsidR="00934E94" w:rsidRPr="00934E94">
              <w:rPr>
                <w:rFonts w:cs="Arial"/>
                <w:bCs/>
                <w:sz w:val="18"/>
                <w:szCs w:val="18"/>
              </w:rPr>
              <w:t xml:space="preserve">To what extent do the student’s session evaluations focus on impact on learning?  Do evaluations indicate next steps for the student and the children?  Are these evident in subsequent planning? Do evaluations provide evidence of critical consideration of the student’s teaching?  </w:t>
            </w:r>
            <w:r w:rsidR="00934E94" w:rsidRPr="00842389">
              <w:rPr>
                <w:rFonts w:cs="Arial"/>
                <w:bCs/>
                <w:sz w:val="18"/>
                <w:szCs w:val="18"/>
                <w:highlight w:val="yellow"/>
              </w:rPr>
              <w:t>How does the student respond to advice from colleagues?</w:t>
            </w:r>
          </w:p>
        </w:tc>
      </w:tr>
      <w:tr w:rsidR="00934E94" w:rsidRPr="0003727D" w:rsidTr="00B075A8">
        <w:trPr>
          <w:trHeight w:val="226"/>
        </w:trPr>
        <w:tc>
          <w:tcPr>
            <w:tcW w:w="9058" w:type="dxa"/>
            <w:gridSpan w:val="5"/>
            <w:shd w:val="clear" w:color="auto" w:fill="D9D9D9" w:themeFill="background1" w:themeFillShade="D9"/>
          </w:tcPr>
          <w:p w:rsidR="00934E94" w:rsidRDefault="00934E94" w:rsidP="00934E94">
            <w:pPr>
              <w:rPr>
                <w:rFonts w:cs="Arial"/>
                <w:sz w:val="16"/>
                <w:szCs w:val="16"/>
              </w:rPr>
            </w:pPr>
            <w:r w:rsidRPr="0003309E">
              <w:rPr>
                <w:rFonts w:cs="Arial"/>
                <w:b/>
                <w:sz w:val="20"/>
                <w:szCs w:val="20"/>
              </w:rPr>
              <w:t xml:space="preserve">Areas of strength </w:t>
            </w:r>
            <w:r>
              <w:rPr>
                <w:rFonts w:cs="Arial"/>
                <w:b/>
                <w:sz w:val="20"/>
                <w:szCs w:val="20"/>
              </w:rPr>
              <w:t>(including reference to the Standards)</w:t>
            </w:r>
          </w:p>
        </w:tc>
        <w:tc>
          <w:tcPr>
            <w:tcW w:w="1814" w:type="dxa"/>
            <w:shd w:val="clear" w:color="auto" w:fill="D9D9D9" w:themeFill="background1" w:themeFillShade="D9"/>
          </w:tcPr>
          <w:p w:rsidR="00934E94" w:rsidRPr="00934E94" w:rsidRDefault="00934E94" w:rsidP="00B075A8">
            <w:pPr>
              <w:rPr>
                <w:rFonts w:cs="Arial"/>
                <w:b/>
                <w:sz w:val="20"/>
                <w:szCs w:val="20"/>
              </w:rPr>
            </w:pPr>
            <w:r>
              <w:rPr>
                <w:rFonts w:cs="Arial"/>
                <w:b/>
                <w:sz w:val="20"/>
                <w:szCs w:val="20"/>
              </w:rPr>
              <w:t>Standards</w:t>
            </w:r>
            <w:r w:rsidRPr="00934E94">
              <w:rPr>
                <w:rFonts w:cs="Arial"/>
                <w:b/>
                <w:sz w:val="20"/>
                <w:szCs w:val="20"/>
              </w:rPr>
              <w:t xml:space="preserve"> </w:t>
            </w:r>
          </w:p>
        </w:tc>
      </w:tr>
      <w:tr w:rsidR="002A2711" w:rsidRPr="0003727D" w:rsidTr="002A2711">
        <w:trPr>
          <w:trHeight w:val="1752"/>
        </w:trPr>
        <w:tc>
          <w:tcPr>
            <w:tcW w:w="9058" w:type="dxa"/>
            <w:gridSpan w:val="5"/>
          </w:tcPr>
          <w:p w:rsidR="002A2711" w:rsidRPr="00B961A5" w:rsidRDefault="009775F6" w:rsidP="004A737E">
            <w:pPr>
              <w:pStyle w:val="ListParagraph"/>
              <w:numPr>
                <w:ilvl w:val="0"/>
                <w:numId w:val="43"/>
              </w:numPr>
              <w:rPr>
                <w:rFonts w:cs="Arial"/>
                <w:sz w:val="20"/>
                <w:szCs w:val="20"/>
              </w:rPr>
            </w:pPr>
            <w:r w:rsidRPr="00B961A5">
              <w:rPr>
                <w:rFonts w:cs="Arial"/>
                <w:sz w:val="20"/>
                <w:szCs w:val="20"/>
              </w:rPr>
              <w:t>Appropriate differentiation of independent tasks and questioning – especially for LA.</w:t>
            </w:r>
          </w:p>
          <w:p w:rsidR="009775F6" w:rsidRPr="00B961A5" w:rsidRDefault="009775F6" w:rsidP="004A737E">
            <w:pPr>
              <w:pStyle w:val="ListParagraph"/>
              <w:numPr>
                <w:ilvl w:val="0"/>
                <w:numId w:val="43"/>
              </w:numPr>
              <w:rPr>
                <w:rFonts w:cs="Arial"/>
                <w:sz w:val="20"/>
                <w:szCs w:val="20"/>
              </w:rPr>
            </w:pPr>
            <w:r w:rsidRPr="00B961A5">
              <w:rPr>
                <w:rFonts w:cs="Arial"/>
                <w:sz w:val="20"/>
                <w:szCs w:val="20"/>
              </w:rPr>
              <w:t>Good organisation of the classroom a</w:t>
            </w:r>
            <w:r w:rsidR="00C761D5" w:rsidRPr="00B961A5">
              <w:rPr>
                <w:rFonts w:cs="Arial"/>
                <w:sz w:val="20"/>
                <w:szCs w:val="20"/>
              </w:rPr>
              <w:t>nd resources so the children could</w:t>
            </w:r>
            <w:r w:rsidRPr="00B961A5">
              <w:rPr>
                <w:rFonts w:cs="Arial"/>
                <w:sz w:val="20"/>
                <w:szCs w:val="20"/>
              </w:rPr>
              <w:t xml:space="preserve"> begin learning immediately.</w:t>
            </w:r>
          </w:p>
          <w:p w:rsidR="005015D2" w:rsidRPr="00B961A5" w:rsidRDefault="005015D2" w:rsidP="004A737E">
            <w:pPr>
              <w:pStyle w:val="ListParagraph"/>
              <w:numPr>
                <w:ilvl w:val="0"/>
                <w:numId w:val="43"/>
              </w:numPr>
              <w:rPr>
                <w:rFonts w:cs="Arial"/>
                <w:sz w:val="20"/>
                <w:szCs w:val="20"/>
              </w:rPr>
            </w:pPr>
            <w:r w:rsidRPr="00B961A5">
              <w:rPr>
                <w:rFonts w:cs="Arial"/>
                <w:sz w:val="20"/>
                <w:szCs w:val="20"/>
              </w:rPr>
              <w:t>You have good relationships with the children and you have created a positive purposeful working atmosphere.</w:t>
            </w:r>
          </w:p>
          <w:p w:rsidR="009775F6" w:rsidRPr="0003309E" w:rsidRDefault="009775F6" w:rsidP="00934E94">
            <w:pPr>
              <w:rPr>
                <w:rFonts w:cs="Arial"/>
                <w:b/>
                <w:sz w:val="20"/>
                <w:szCs w:val="20"/>
              </w:rPr>
            </w:pPr>
          </w:p>
        </w:tc>
        <w:tc>
          <w:tcPr>
            <w:tcW w:w="1814" w:type="dxa"/>
          </w:tcPr>
          <w:p w:rsidR="002A2711" w:rsidRPr="00B961A5" w:rsidRDefault="009775F6" w:rsidP="00934E94">
            <w:pPr>
              <w:rPr>
                <w:rFonts w:cs="Arial"/>
                <w:sz w:val="20"/>
                <w:szCs w:val="20"/>
              </w:rPr>
            </w:pPr>
            <w:r w:rsidRPr="00B961A5">
              <w:rPr>
                <w:rFonts w:cs="Arial"/>
                <w:sz w:val="20"/>
                <w:szCs w:val="20"/>
              </w:rPr>
              <w:t>5a</w:t>
            </w:r>
          </w:p>
          <w:p w:rsidR="009775F6" w:rsidRPr="00B961A5" w:rsidRDefault="009775F6" w:rsidP="00934E94">
            <w:pPr>
              <w:rPr>
                <w:rFonts w:cs="Arial"/>
                <w:sz w:val="20"/>
                <w:szCs w:val="20"/>
              </w:rPr>
            </w:pPr>
            <w:r w:rsidRPr="00B961A5">
              <w:rPr>
                <w:rFonts w:cs="Arial"/>
                <w:sz w:val="20"/>
                <w:szCs w:val="20"/>
              </w:rPr>
              <w:t>5b</w:t>
            </w:r>
          </w:p>
          <w:p w:rsidR="005015D2" w:rsidRPr="00B961A5" w:rsidRDefault="005015D2" w:rsidP="00934E94">
            <w:pPr>
              <w:rPr>
                <w:rFonts w:cs="Arial"/>
                <w:sz w:val="20"/>
                <w:szCs w:val="20"/>
              </w:rPr>
            </w:pPr>
            <w:r w:rsidRPr="00B961A5">
              <w:rPr>
                <w:rFonts w:cs="Arial"/>
                <w:sz w:val="20"/>
                <w:szCs w:val="20"/>
              </w:rPr>
              <w:t>1a</w:t>
            </w:r>
          </w:p>
          <w:p w:rsidR="009775F6" w:rsidRDefault="009775F6" w:rsidP="00934E94">
            <w:pPr>
              <w:rPr>
                <w:rFonts w:cs="Arial"/>
                <w:b/>
                <w:sz w:val="20"/>
                <w:szCs w:val="20"/>
              </w:rPr>
            </w:pPr>
          </w:p>
          <w:p w:rsidR="009775F6" w:rsidRPr="0003309E" w:rsidRDefault="009775F6" w:rsidP="00934E94">
            <w:pPr>
              <w:rPr>
                <w:rFonts w:cs="Arial"/>
                <w:b/>
                <w:sz w:val="20"/>
                <w:szCs w:val="20"/>
              </w:rPr>
            </w:pPr>
          </w:p>
        </w:tc>
      </w:tr>
      <w:tr w:rsidR="00B075A8" w:rsidRPr="0003727D" w:rsidTr="00B075A8">
        <w:trPr>
          <w:trHeight w:val="320"/>
        </w:trPr>
        <w:tc>
          <w:tcPr>
            <w:tcW w:w="9058" w:type="dxa"/>
            <w:gridSpan w:val="5"/>
            <w:shd w:val="clear" w:color="auto" w:fill="D9D9D9" w:themeFill="background1" w:themeFillShade="D9"/>
          </w:tcPr>
          <w:p w:rsidR="00B075A8" w:rsidRPr="0003309E" w:rsidRDefault="00B075A8" w:rsidP="00B075A8">
            <w:pPr>
              <w:rPr>
                <w:rFonts w:cs="Arial"/>
                <w:b/>
                <w:sz w:val="20"/>
                <w:szCs w:val="20"/>
              </w:rPr>
            </w:pPr>
            <w:r w:rsidRPr="0003309E">
              <w:rPr>
                <w:rFonts w:cs="Arial"/>
                <w:b/>
                <w:sz w:val="20"/>
                <w:szCs w:val="20"/>
              </w:rPr>
              <w:t>Targets for future action</w:t>
            </w:r>
            <w:r>
              <w:rPr>
                <w:rFonts w:cs="Arial"/>
                <w:b/>
                <w:sz w:val="20"/>
                <w:szCs w:val="20"/>
              </w:rPr>
              <w:t xml:space="preserve"> (including reference to the Standards)</w:t>
            </w:r>
          </w:p>
        </w:tc>
        <w:tc>
          <w:tcPr>
            <w:tcW w:w="1814" w:type="dxa"/>
            <w:shd w:val="clear" w:color="auto" w:fill="D9D9D9" w:themeFill="background1" w:themeFillShade="D9"/>
          </w:tcPr>
          <w:p w:rsidR="00B075A8" w:rsidRPr="0003309E" w:rsidRDefault="00B075A8" w:rsidP="00B075A8">
            <w:pPr>
              <w:rPr>
                <w:rFonts w:cs="Arial"/>
                <w:b/>
                <w:sz w:val="20"/>
                <w:szCs w:val="20"/>
              </w:rPr>
            </w:pPr>
            <w:r>
              <w:rPr>
                <w:rFonts w:cs="Arial"/>
                <w:b/>
                <w:sz w:val="20"/>
                <w:szCs w:val="20"/>
              </w:rPr>
              <w:t>Standards</w:t>
            </w:r>
          </w:p>
        </w:tc>
      </w:tr>
      <w:tr w:rsidR="002A2711" w:rsidRPr="0003727D" w:rsidTr="002A2711">
        <w:trPr>
          <w:trHeight w:val="1924"/>
        </w:trPr>
        <w:tc>
          <w:tcPr>
            <w:tcW w:w="9058" w:type="dxa"/>
            <w:gridSpan w:val="5"/>
          </w:tcPr>
          <w:p w:rsidR="002A2711" w:rsidRPr="00B961A5" w:rsidRDefault="00C761D5" w:rsidP="004A737E">
            <w:pPr>
              <w:pStyle w:val="ListParagraph"/>
              <w:numPr>
                <w:ilvl w:val="0"/>
                <w:numId w:val="42"/>
              </w:numPr>
              <w:rPr>
                <w:rFonts w:cs="Arial"/>
                <w:sz w:val="20"/>
                <w:szCs w:val="20"/>
              </w:rPr>
            </w:pPr>
            <w:r w:rsidRPr="00B961A5">
              <w:rPr>
                <w:rFonts w:cs="Arial"/>
                <w:sz w:val="20"/>
                <w:szCs w:val="20"/>
              </w:rPr>
              <w:t>Use today’s e</w:t>
            </w:r>
            <w:r w:rsidR="009775F6" w:rsidRPr="00B961A5">
              <w:rPr>
                <w:rFonts w:cs="Arial"/>
                <w:sz w:val="20"/>
                <w:szCs w:val="20"/>
              </w:rPr>
              <w:t>valuations to plan next s</w:t>
            </w:r>
            <w:r w:rsidRPr="00B961A5">
              <w:rPr>
                <w:rFonts w:cs="Arial"/>
                <w:sz w:val="20"/>
                <w:szCs w:val="20"/>
              </w:rPr>
              <w:t xml:space="preserve">teps for individuals and groups – annotate next plans to evidence </w:t>
            </w:r>
            <w:r w:rsidR="004A737E" w:rsidRPr="00B961A5">
              <w:rPr>
                <w:rFonts w:cs="Arial"/>
                <w:sz w:val="20"/>
                <w:szCs w:val="20"/>
              </w:rPr>
              <w:t xml:space="preserve">how lesson has been adapted. </w:t>
            </w:r>
          </w:p>
          <w:p w:rsidR="009775F6" w:rsidRPr="00B961A5" w:rsidRDefault="009775F6" w:rsidP="004A737E">
            <w:pPr>
              <w:pStyle w:val="ListParagraph"/>
              <w:numPr>
                <w:ilvl w:val="0"/>
                <w:numId w:val="42"/>
              </w:numPr>
              <w:rPr>
                <w:rFonts w:cs="Arial"/>
                <w:sz w:val="20"/>
                <w:szCs w:val="20"/>
              </w:rPr>
            </w:pPr>
            <w:r w:rsidRPr="00B961A5">
              <w:rPr>
                <w:rFonts w:cs="Arial"/>
                <w:sz w:val="20"/>
                <w:szCs w:val="20"/>
              </w:rPr>
              <w:t>In your next lesson, plan what the AA will be doin</w:t>
            </w:r>
            <w:bookmarkStart w:id="0" w:name="_GoBack"/>
            <w:bookmarkEnd w:id="0"/>
            <w:r w:rsidRPr="00B961A5">
              <w:rPr>
                <w:rFonts w:cs="Arial"/>
                <w:sz w:val="20"/>
                <w:szCs w:val="20"/>
              </w:rPr>
              <w:t>g at all stages of the lesson in order to suppor</w:t>
            </w:r>
            <w:r w:rsidR="004A737E" w:rsidRPr="00B961A5">
              <w:rPr>
                <w:rFonts w:cs="Arial"/>
                <w:sz w:val="20"/>
                <w:szCs w:val="20"/>
              </w:rPr>
              <w:t>t children of all abilities most effectively and ensure you use their feedback to plan next steps.</w:t>
            </w:r>
          </w:p>
          <w:p w:rsidR="001A03CF" w:rsidRPr="00B961A5" w:rsidRDefault="001A03CF" w:rsidP="004A737E">
            <w:pPr>
              <w:pStyle w:val="ListParagraph"/>
              <w:numPr>
                <w:ilvl w:val="0"/>
                <w:numId w:val="42"/>
              </w:numPr>
              <w:rPr>
                <w:rFonts w:cs="Arial"/>
                <w:sz w:val="20"/>
                <w:szCs w:val="20"/>
              </w:rPr>
            </w:pPr>
            <w:r w:rsidRPr="00B961A5">
              <w:rPr>
                <w:rFonts w:cs="Arial"/>
                <w:sz w:val="20"/>
                <w:szCs w:val="20"/>
              </w:rPr>
              <w:t>Develop differentiation a</w:t>
            </w:r>
            <w:r w:rsidR="004A737E" w:rsidRPr="00B961A5">
              <w:rPr>
                <w:rFonts w:cs="Arial"/>
                <w:sz w:val="20"/>
                <w:szCs w:val="20"/>
              </w:rPr>
              <w:t>nd challenge for HA.</w:t>
            </w:r>
          </w:p>
        </w:tc>
        <w:tc>
          <w:tcPr>
            <w:tcW w:w="1814" w:type="dxa"/>
          </w:tcPr>
          <w:p w:rsidR="002A2711" w:rsidRPr="00B961A5" w:rsidRDefault="009775F6" w:rsidP="00B075A8">
            <w:pPr>
              <w:rPr>
                <w:rFonts w:cs="Arial"/>
                <w:sz w:val="20"/>
                <w:szCs w:val="20"/>
              </w:rPr>
            </w:pPr>
            <w:r w:rsidRPr="00B961A5">
              <w:rPr>
                <w:rFonts w:cs="Arial"/>
                <w:sz w:val="20"/>
                <w:szCs w:val="20"/>
              </w:rPr>
              <w:t>2b</w:t>
            </w:r>
            <w:r w:rsidR="004A737E" w:rsidRPr="00B961A5">
              <w:rPr>
                <w:rFonts w:cs="Arial"/>
                <w:sz w:val="20"/>
                <w:szCs w:val="20"/>
              </w:rPr>
              <w:t>/ 5cd</w:t>
            </w:r>
          </w:p>
          <w:p w:rsidR="009775F6" w:rsidRPr="00B961A5" w:rsidRDefault="009775F6" w:rsidP="00B075A8">
            <w:pPr>
              <w:rPr>
                <w:rFonts w:cs="Arial"/>
                <w:sz w:val="20"/>
                <w:szCs w:val="20"/>
              </w:rPr>
            </w:pPr>
          </w:p>
          <w:p w:rsidR="009775F6" w:rsidRPr="00B961A5" w:rsidRDefault="009775F6" w:rsidP="00B075A8">
            <w:pPr>
              <w:rPr>
                <w:rFonts w:cs="Arial"/>
                <w:sz w:val="20"/>
                <w:szCs w:val="20"/>
              </w:rPr>
            </w:pPr>
            <w:r w:rsidRPr="00B961A5">
              <w:rPr>
                <w:rFonts w:cs="Arial"/>
                <w:sz w:val="20"/>
                <w:szCs w:val="20"/>
              </w:rPr>
              <w:t>8c</w:t>
            </w:r>
          </w:p>
          <w:p w:rsidR="001A03CF" w:rsidRPr="00B961A5" w:rsidRDefault="001A03CF" w:rsidP="00B075A8">
            <w:pPr>
              <w:rPr>
                <w:rFonts w:cs="Arial"/>
                <w:sz w:val="20"/>
                <w:szCs w:val="20"/>
              </w:rPr>
            </w:pPr>
          </w:p>
          <w:p w:rsidR="001A03CF" w:rsidRPr="00B961A5" w:rsidRDefault="001A03CF" w:rsidP="00B075A8">
            <w:pPr>
              <w:rPr>
                <w:rFonts w:cs="Arial"/>
                <w:sz w:val="20"/>
                <w:szCs w:val="20"/>
              </w:rPr>
            </w:pPr>
          </w:p>
          <w:p w:rsidR="001A03CF" w:rsidRPr="00B961A5" w:rsidRDefault="001A03CF" w:rsidP="00B075A8">
            <w:pPr>
              <w:rPr>
                <w:rFonts w:cs="Arial"/>
                <w:sz w:val="20"/>
                <w:szCs w:val="20"/>
              </w:rPr>
            </w:pPr>
            <w:r w:rsidRPr="00B961A5">
              <w:rPr>
                <w:rFonts w:cs="Arial"/>
                <w:sz w:val="20"/>
                <w:szCs w:val="20"/>
              </w:rPr>
              <w:t>5d</w:t>
            </w:r>
          </w:p>
        </w:tc>
      </w:tr>
      <w:tr w:rsidR="002A2711" w:rsidRPr="0003727D" w:rsidTr="000B7C45">
        <w:trPr>
          <w:trHeight w:val="302"/>
        </w:trPr>
        <w:tc>
          <w:tcPr>
            <w:tcW w:w="1555" w:type="dxa"/>
            <w:vMerge w:val="restart"/>
            <w:shd w:val="clear" w:color="auto" w:fill="D9D9D9" w:themeFill="background1" w:themeFillShade="D9"/>
          </w:tcPr>
          <w:p w:rsidR="002A2711" w:rsidRPr="0003309E" w:rsidRDefault="002A2711" w:rsidP="00B075A8">
            <w:pPr>
              <w:rPr>
                <w:rFonts w:cs="Arial"/>
                <w:b/>
                <w:sz w:val="20"/>
                <w:szCs w:val="20"/>
              </w:rPr>
            </w:pPr>
            <w:r w:rsidRPr="00AF12F2">
              <w:rPr>
                <w:rFonts w:cs="Arial"/>
                <w:b/>
                <w:sz w:val="20"/>
                <w:szCs w:val="22"/>
              </w:rPr>
              <w:t>Observed by</w:t>
            </w:r>
            <w:r>
              <w:rPr>
                <w:rFonts w:cs="Arial"/>
                <w:b/>
                <w:sz w:val="20"/>
                <w:szCs w:val="22"/>
              </w:rPr>
              <w:t xml:space="preserve">                                         </w:t>
            </w:r>
          </w:p>
        </w:tc>
        <w:tc>
          <w:tcPr>
            <w:tcW w:w="4677" w:type="dxa"/>
            <w:gridSpan w:val="2"/>
            <w:shd w:val="clear" w:color="auto" w:fill="D9D9D9" w:themeFill="background1" w:themeFillShade="D9"/>
          </w:tcPr>
          <w:p w:rsidR="002A2711" w:rsidRPr="0003309E" w:rsidRDefault="00415DFA" w:rsidP="00415DFA">
            <w:pPr>
              <w:rPr>
                <w:rFonts w:cs="Arial"/>
                <w:b/>
                <w:sz w:val="20"/>
                <w:szCs w:val="20"/>
              </w:rPr>
            </w:pPr>
            <w:r>
              <w:rPr>
                <w:rFonts w:cs="Arial"/>
                <w:b/>
                <w:sz w:val="20"/>
                <w:szCs w:val="22"/>
              </w:rPr>
              <w:t xml:space="preserve">Class Mentor/Professional Mentor/Other  </w:t>
            </w:r>
          </w:p>
        </w:tc>
        <w:tc>
          <w:tcPr>
            <w:tcW w:w="4640" w:type="dxa"/>
            <w:gridSpan w:val="3"/>
            <w:shd w:val="clear" w:color="auto" w:fill="D9D9D9" w:themeFill="background1" w:themeFillShade="D9"/>
          </w:tcPr>
          <w:p w:rsidR="002A2711" w:rsidRPr="00B075A8" w:rsidRDefault="00415DFA" w:rsidP="00B075A8">
            <w:pPr>
              <w:rPr>
                <w:rFonts w:cs="Arial"/>
                <w:b/>
                <w:sz w:val="20"/>
                <w:szCs w:val="22"/>
              </w:rPr>
            </w:pPr>
            <w:r>
              <w:rPr>
                <w:rFonts w:cs="Arial"/>
                <w:b/>
                <w:sz w:val="20"/>
                <w:szCs w:val="22"/>
              </w:rPr>
              <w:t>University Visiting Tutor</w:t>
            </w:r>
          </w:p>
        </w:tc>
      </w:tr>
      <w:tr w:rsidR="002A2711" w:rsidRPr="0003727D" w:rsidTr="000B7C45">
        <w:trPr>
          <w:trHeight w:val="454"/>
        </w:trPr>
        <w:tc>
          <w:tcPr>
            <w:tcW w:w="1555" w:type="dxa"/>
            <w:vMerge/>
          </w:tcPr>
          <w:p w:rsidR="002A2711" w:rsidRPr="00AF12F2" w:rsidRDefault="002A2711" w:rsidP="00B075A8">
            <w:pPr>
              <w:rPr>
                <w:rFonts w:cs="Arial"/>
                <w:b/>
                <w:sz w:val="20"/>
                <w:szCs w:val="22"/>
              </w:rPr>
            </w:pPr>
          </w:p>
        </w:tc>
        <w:tc>
          <w:tcPr>
            <w:tcW w:w="4677" w:type="dxa"/>
            <w:gridSpan w:val="2"/>
          </w:tcPr>
          <w:p w:rsidR="002A2711" w:rsidRDefault="002A2711" w:rsidP="00B075A8">
            <w:pPr>
              <w:rPr>
                <w:rFonts w:cs="Arial"/>
                <w:b/>
                <w:sz w:val="20"/>
                <w:szCs w:val="22"/>
              </w:rPr>
            </w:pPr>
          </w:p>
        </w:tc>
        <w:tc>
          <w:tcPr>
            <w:tcW w:w="4640" w:type="dxa"/>
            <w:gridSpan w:val="3"/>
          </w:tcPr>
          <w:p w:rsidR="002A2711" w:rsidRDefault="002A2711" w:rsidP="00B075A8">
            <w:pPr>
              <w:rPr>
                <w:rFonts w:cs="Arial"/>
                <w:b/>
                <w:sz w:val="20"/>
                <w:szCs w:val="22"/>
              </w:rPr>
            </w:pPr>
          </w:p>
        </w:tc>
      </w:tr>
    </w:tbl>
    <w:p w:rsidR="001365C4" w:rsidRPr="00AF12F2" w:rsidRDefault="001365C4" w:rsidP="00B075A8">
      <w:pPr>
        <w:rPr>
          <w:rFonts w:cs="Arial"/>
          <w:b/>
          <w:sz w:val="10"/>
          <w:szCs w:val="2"/>
        </w:rPr>
      </w:pPr>
    </w:p>
    <w:sectPr w:rsidR="001365C4" w:rsidRPr="00AF12F2" w:rsidSect="00934E94">
      <w:headerReference w:type="even" r:id="rId9"/>
      <w:headerReference w:type="default" r:id="rId10"/>
      <w:footerReference w:type="even" r:id="rId11"/>
      <w:footerReference w:type="default" r:id="rId12"/>
      <w:headerReference w:type="first" r:id="rId13"/>
      <w:footerReference w:type="first" r:id="rId14"/>
      <w:pgSz w:w="11906" w:h="16838" w:code="9"/>
      <w:pgMar w:top="567" w:right="284" w:bottom="851" w:left="426"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95" w:rsidRDefault="00AE6995">
      <w:r>
        <w:separator/>
      </w:r>
    </w:p>
  </w:endnote>
  <w:endnote w:type="continuationSeparator" w:id="0">
    <w:p w:rsidR="00AE6995" w:rsidRDefault="00AE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95" w:rsidRDefault="00AE6995">
      <w:r>
        <w:separator/>
      </w:r>
    </w:p>
  </w:footnote>
  <w:footnote w:type="continuationSeparator" w:id="0">
    <w:p w:rsidR="00AE6995" w:rsidRDefault="00AE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52F"/>
    <w:multiLevelType w:val="hybridMultilevel"/>
    <w:tmpl w:val="13D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2A9F"/>
    <w:multiLevelType w:val="hybridMultilevel"/>
    <w:tmpl w:val="AF8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817FD"/>
    <w:multiLevelType w:val="hybridMultilevel"/>
    <w:tmpl w:val="CA8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611A"/>
    <w:multiLevelType w:val="hybridMultilevel"/>
    <w:tmpl w:val="3C1ECF64"/>
    <w:lvl w:ilvl="0" w:tplc="E9D65A28">
      <w:start w:val="1"/>
      <w:numFmt w:val="bullet"/>
      <w:lvlText w:val=""/>
      <w:lvlJc w:val="left"/>
      <w:pPr>
        <w:ind w:left="79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4BD3"/>
    <w:multiLevelType w:val="hybridMultilevel"/>
    <w:tmpl w:val="A55A2006"/>
    <w:lvl w:ilvl="0" w:tplc="03AA068E">
      <w:start w:val="1"/>
      <w:numFmt w:val="bullet"/>
      <w:lvlText w:val=""/>
      <w:lvlJc w:val="left"/>
      <w:pPr>
        <w:tabs>
          <w:tab w:val="num" w:pos="1080"/>
        </w:tabs>
        <w:ind w:left="1080" w:hanging="360"/>
      </w:pPr>
      <w:rPr>
        <w:rFonts w:ascii="Symbol" w:hAnsi="Symbol" w:hint="default"/>
      </w:rPr>
    </w:lvl>
    <w:lvl w:ilvl="1" w:tplc="6D220A76">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01D17"/>
    <w:multiLevelType w:val="hybridMultilevel"/>
    <w:tmpl w:val="7BDAB6DE"/>
    <w:lvl w:ilvl="0" w:tplc="123CC658">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26C53"/>
    <w:multiLevelType w:val="hybridMultilevel"/>
    <w:tmpl w:val="113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0306A"/>
    <w:multiLevelType w:val="hybridMultilevel"/>
    <w:tmpl w:val="1B3E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FE51EB"/>
    <w:multiLevelType w:val="hybridMultilevel"/>
    <w:tmpl w:val="F92801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26906"/>
    <w:multiLevelType w:val="hybridMultilevel"/>
    <w:tmpl w:val="FBC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37F01"/>
    <w:multiLevelType w:val="hybridMultilevel"/>
    <w:tmpl w:val="3F808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821885"/>
    <w:multiLevelType w:val="hybridMultilevel"/>
    <w:tmpl w:val="269C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447FE"/>
    <w:multiLevelType w:val="hybridMultilevel"/>
    <w:tmpl w:val="1ABE6F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FB6D52"/>
    <w:multiLevelType w:val="hybridMultilevel"/>
    <w:tmpl w:val="F4249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366C9"/>
    <w:multiLevelType w:val="hybridMultilevel"/>
    <w:tmpl w:val="32CC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E84F44"/>
    <w:multiLevelType w:val="hybridMultilevel"/>
    <w:tmpl w:val="75B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6E2C"/>
    <w:multiLevelType w:val="hybridMultilevel"/>
    <w:tmpl w:val="9AFA0CC2"/>
    <w:lvl w:ilvl="0" w:tplc="E9D65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F97DD4"/>
    <w:multiLevelType w:val="hybridMultilevel"/>
    <w:tmpl w:val="2932B044"/>
    <w:lvl w:ilvl="0" w:tplc="4B36B0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C1467"/>
    <w:multiLevelType w:val="hybridMultilevel"/>
    <w:tmpl w:val="40BA9C78"/>
    <w:lvl w:ilvl="0" w:tplc="04090001">
      <w:start w:val="1"/>
      <w:numFmt w:val="bullet"/>
      <w:lvlText w:val=""/>
      <w:lvlJc w:val="left"/>
      <w:pPr>
        <w:tabs>
          <w:tab w:val="num" w:pos="720"/>
        </w:tabs>
        <w:ind w:left="720" w:hanging="360"/>
      </w:pPr>
      <w:rPr>
        <w:rFonts w:ascii="Symbol" w:hAnsi="Symbol" w:hint="default"/>
      </w:rPr>
    </w:lvl>
    <w:lvl w:ilvl="1" w:tplc="28082A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97E"/>
    <w:multiLevelType w:val="hybridMultilevel"/>
    <w:tmpl w:val="A3D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01AFD"/>
    <w:multiLevelType w:val="hybridMultilevel"/>
    <w:tmpl w:val="46E2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8C571B"/>
    <w:multiLevelType w:val="hybridMultilevel"/>
    <w:tmpl w:val="567C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49089F"/>
    <w:multiLevelType w:val="hybridMultilevel"/>
    <w:tmpl w:val="BDEC8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E342E2"/>
    <w:multiLevelType w:val="hybridMultilevel"/>
    <w:tmpl w:val="717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11A89"/>
    <w:multiLevelType w:val="multilevel"/>
    <w:tmpl w:val="8592B856"/>
    <w:lvl w:ilvl="0">
      <w:start w:val="6"/>
      <w:numFmt w:val="bullet"/>
      <w:lvlText w:val=""/>
      <w:lvlJc w:val="left"/>
      <w:pPr>
        <w:tabs>
          <w:tab w:val="num" w:pos="360"/>
        </w:tabs>
        <w:ind w:left="28" w:hanging="28"/>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75027A4"/>
    <w:multiLevelType w:val="hybridMultilevel"/>
    <w:tmpl w:val="06589AB6"/>
    <w:lvl w:ilvl="0" w:tplc="D87825C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611A2"/>
    <w:multiLevelType w:val="hybridMultilevel"/>
    <w:tmpl w:val="9200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277C2"/>
    <w:multiLevelType w:val="hybridMultilevel"/>
    <w:tmpl w:val="EEE2F756"/>
    <w:lvl w:ilvl="0" w:tplc="3D6CCA2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7D952268"/>
    <w:multiLevelType w:val="hybridMultilevel"/>
    <w:tmpl w:val="3D0C87FE"/>
    <w:lvl w:ilvl="0" w:tplc="03AA068E">
      <w:start w:val="1"/>
      <w:numFmt w:val="bullet"/>
      <w:lvlText w:val=""/>
      <w:lvlJc w:val="left"/>
      <w:pPr>
        <w:tabs>
          <w:tab w:val="num" w:pos="1216"/>
        </w:tabs>
        <w:ind w:left="1216" w:hanging="360"/>
      </w:pPr>
      <w:rPr>
        <w:rFonts w:ascii="Symbol" w:hAnsi="Symbol" w:hint="default"/>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9" w15:restartNumberingAfterBreak="0">
    <w:nsid w:val="7E46230A"/>
    <w:multiLevelType w:val="hybridMultilevel"/>
    <w:tmpl w:val="9F98F232"/>
    <w:lvl w:ilvl="0" w:tplc="CB0E801E">
      <w:numFmt w:val="bullet"/>
      <w:lvlText w:val="-"/>
      <w:lvlJc w:val="left"/>
      <w:pPr>
        <w:ind w:left="745" w:hanging="360"/>
      </w:pPr>
      <w:rPr>
        <w:rFonts w:ascii="Arial" w:eastAsia="Times New Roman" w:hAnsi="Arial" w:cs="Aria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0"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A65BCF"/>
    <w:multiLevelType w:val="hybridMultilevel"/>
    <w:tmpl w:val="04520F08"/>
    <w:lvl w:ilvl="0" w:tplc="A43282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
  </w:num>
  <w:num w:numId="3">
    <w:abstractNumId w:val="40"/>
  </w:num>
  <w:num w:numId="4">
    <w:abstractNumId w:val="31"/>
  </w:num>
  <w:num w:numId="5">
    <w:abstractNumId w:val="13"/>
  </w:num>
  <w:num w:numId="6">
    <w:abstractNumId w:val="18"/>
  </w:num>
  <w:num w:numId="7">
    <w:abstractNumId w:val="24"/>
  </w:num>
  <w:num w:numId="8">
    <w:abstractNumId w:val="33"/>
  </w:num>
  <w:num w:numId="9">
    <w:abstractNumId w:val="6"/>
  </w:num>
  <w:num w:numId="10">
    <w:abstractNumId w:val="29"/>
  </w:num>
  <w:num w:numId="11">
    <w:abstractNumId w:val="5"/>
  </w:num>
  <w:num w:numId="12">
    <w:abstractNumId w:val="38"/>
  </w:num>
  <w:num w:numId="13">
    <w:abstractNumId w:val="34"/>
  </w:num>
  <w:num w:numId="14">
    <w:abstractNumId w:val="9"/>
  </w:num>
  <w:num w:numId="15">
    <w:abstractNumId w:val="14"/>
  </w:num>
  <w:num w:numId="16">
    <w:abstractNumId w:val="16"/>
  </w:num>
  <w:num w:numId="17">
    <w:abstractNumId w:val="20"/>
  </w:num>
  <w:num w:numId="18">
    <w:abstractNumId w:val="12"/>
  </w:num>
  <w:num w:numId="19">
    <w:abstractNumId w:val="17"/>
  </w:num>
  <w:num w:numId="20">
    <w:abstractNumId w:val="10"/>
  </w:num>
  <w:num w:numId="21">
    <w:abstractNumId w:val="4"/>
  </w:num>
  <w:num w:numId="22">
    <w:abstractNumId w:val="21"/>
  </w:num>
  <w:num w:numId="23">
    <w:abstractNumId w:val="35"/>
  </w:num>
  <w:num w:numId="24">
    <w:abstractNumId w:val="39"/>
  </w:num>
  <w:num w:numId="25">
    <w:abstractNumId w:val="8"/>
  </w:num>
  <w:num w:numId="26">
    <w:abstractNumId w:val="27"/>
  </w:num>
  <w:num w:numId="27">
    <w:abstractNumId w:val="22"/>
  </w:num>
  <w:num w:numId="28">
    <w:abstractNumId w:val="30"/>
  </w:num>
  <w:num w:numId="29">
    <w:abstractNumId w:val="11"/>
  </w:num>
  <w:num w:numId="30">
    <w:abstractNumId w:val="7"/>
  </w:num>
  <w:num w:numId="31">
    <w:abstractNumId w:val="19"/>
  </w:num>
  <w:num w:numId="32">
    <w:abstractNumId w:val="41"/>
  </w:num>
  <w:num w:numId="33">
    <w:abstractNumId w:val="36"/>
  </w:num>
  <w:num w:numId="34">
    <w:abstractNumId w:val="15"/>
  </w:num>
  <w:num w:numId="35">
    <w:abstractNumId w:val="26"/>
  </w:num>
  <w:num w:numId="36">
    <w:abstractNumId w:val="28"/>
  </w:num>
  <w:num w:numId="37">
    <w:abstractNumId w:val="2"/>
  </w:num>
  <w:num w:numId="38">
    <w:abstractNumId w:val="3"/>
  </w:num>
  <w:num w:numId="39">
    <w:abstractNumId w:val="25"/>
  </w:num>
  <w:num w:numId="40">
    <w:abstractNumId w:val="0"/>
  </w:num>
  <w:num w:numId="41">
    <w:abstractNumId w:val="32"/>
  </w:num>
  <w:num w:numId="42">
    <w:abstractNumId w:val="37"/>
  </w:num>
  <w:num w:numId="4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210BA"/>
    <w:rsid w:val="00024FD2"/>
    <w:rsid w:val="00026F09"/>
    <w:rsid w:val="0003309E"/>
    <w:rsid w:val="00040B74"/>
    <w:rsid w:val="000418D8"/>
    <w:rsid w:val="000775F4"/>
    <w:rsid w:val="000A18AB"/>
    <w:rsid w:val="000A7945"/>
    <w:rsid w:val="000B0410"/>
    <w:rsid w:val="000B70C0"/>
    <w:rsid w:val="000B7C45"/>
    <w:rsid w:val="000C23A9"/>
    <w:rsid w:val="000D3DBF"/>
    <w:rsid w:val="000F36D3"/>
    <w:rsid w:val="000F7C68"/>
    <w:rsid w:val="00100819"/>
    <w:rsid w:val="00110235"/>
    <w:rsid w:val="001164EB"/>
    <w:rsid w:val="001351C4"/>
    <w:rsid w:val="001358BA"/>
    <w:rsid w:val="00136406"/>
    <w:rsid w:val="001365C4"/>
    <w:rsid w:val="00137C50"/>
    <w:rsid w:val="00151E38"/>
    <w:rsid w:val="001625B5"/>
    <w:rsid w:val="00167B74"/>
    <w:rsid w:val="00182B1B"/>
    <w:rsid w:val="001A03CF"/>
    <w:rsid w:val="001A3361"/>
    <w:rsid w:val="001A72EE"/>
    <w:rsid w:val="001B680F"/>
    <w:rsid w:val="001C30C2"/>
    <w:rsid w:val="001D03E6"/>
    <w:rsid w:val="001D1ED4"/>
    <w:rsid w:val="001F434F"/>
    <w:rsid w:val="001F7A10"/>
    <w:rsid w:val="002001E0"/>
    <w:rsid w:val="002038F5"/>
    <w:rsid w:val="00207ABE"/>
    <w:rsid w:val="00207EFE"/>
    <w:rsid w:val="00211294"/>
    <w:rsid w:val="00213515"/>
    <w:rsid w:val="00216A2B"/>
    <w:rsid w:val="0023659B"/>
    <w:rsid w:val="00240D6D"/>
    <w:rsid w:val="0025695C"/>
    <w:rsid w:val="0025777A"/>
    <w:rsid w:val="00263278"/>
    <w:rsid w:val="00266E06"/>
    <w:rsid w:val="002730A5"/>
    <w:rsid w:val="0027616C"/>
    <w:rsid w:val="002A2711"/>
    <w:rsid w:val="002A3607"/>
    <w:rsid w:val="002A515C"/>
    <w:rsid w:val="002A6227"/>
    <w:rsid w:val="002B4133"/>
    <w:rsid w:val="002C5E7E"/>
    <w:rsid w:val="002C7684"/>
    <w:rsid w:val="002D76F2"/>
    <w:rsid w:val="002F34E9"/>
    <w:rsid w:val="003023FE"/>
    <w:rsid w:val="00303DFF"/>
    <w:rsid w:val="003056F9"/>
    <w:rsid w:val="0031487C"/>
    <w:rsid w:val="003167A9"/>
    <w:rsid w:val="0031754B"/>
    <w:rsid w:val="003175A5"/>
    <w:rsid w:val="00322172"/>
    <w:rsid w:val="00322518"/>
    <w:rsid w:val="003225FC"/>
    <w:rsid w:val="00322BCF"/>
    <w:rsid w:val="00336112"/>
    <w:rsid w:val="00353B50"/>
    <w:rsid w:val="00372224"/>
    <w:rsid w:val="00373DEC"/>
    <w:rsid w:val="00381088"/>
    <w:rsid w:val="003933DE"/>
    <w:rsid w:val="00393E3A"/>
    <w:rsid w:val="003A493C"/>
    <w:rsid w:val="003A532C"/>
    <w:rsid w:val="003A6B70"/>
    <w:rsid w:val="003B3F69"/>
    <w:rsid w:val="003B58E9"/>
    <w:rsid w:val="003D2B4A"/>
    <w:rsid w:val="003E1A43"/>
    <w:rsid w:val="003E3340"/>
    <w:rsid w:val="004041C2"/>
    <w:rsid w:val="00415DFA"/>
    <w:rsid w:val="00415E6C"/>
    <w:rsid w:val="00435FC0"/>
    <w:rsid w:val="00442FEE"/>
    <w:rsid w:val="0044368A"/>
    <w:rsid w:val="00451A5D"/>
    <w:rsid w:val="00457C87"/>
    <w:rsid w:val="00463A85"/>
    <w:rsid w:val="0046633D"/>
    <w:rsid w:val="00487AA0"/>
    <w:rsid w:val="004923FA"/>
    <w:rsid w:val="004A737E"/>
    <w:rsid w:val="004B1FEB"/>
    <w:rsid w:val="004B5997"/>
    <w:rsid w:val="004B5A0C"/>
    <w:rsid w:val="004C4FD5"/>
    <w:rsid w:val="004D1B6A"/>
    <w:rsid w:val="004E308F"/>
    <w:rsid w:val="004F0944"/>
    <w:rsid w:val="004F68AD"/>
    <w:rsid w:val="004F71E8"/>
    <w:rsid w:val="005015D2"/>
    <w:rsid w:val="0051268D"/>
    <w:rsid w:val="00516461"/>
    <w:rsid w:val="005322E0"/>
    <w:rsid w:val="005347AF"/>
    <w:rsid w:val="005402E7"/>
    <w:rsid w:val="005403EE"/>
    <w:rsid w:val="005446DE"/>
    <w:rsid w:val="0056184D"/>
    <w:rsid w:val="00570D94"/>
    <w:rsid w:val="00584E1C"/>
    <w:rsid w:val="0058530C"/>
    <w:rsid w:val="00587DEE"/>
    <w:rsid w:val="0059006C"/>
    <w:rsid w:val="00591598"/>
    <w:rsid w:val="005921AF"/>
    <w:rsid w:val="005971B2"/>
    <w:rsid w:val="005A2194"/>
    <w:rsid w:val="005C12A5"/>
    <w:rsid w:val="005C2506"/>
    <w:rsid w:val="005C40DD"/>
    <w:rsid w:val="005D281A"/>
    <w:rsid w:val="006209AA"/>
    <w:rsid w:val="00621C50"/>
    <w:rsid w:val="006365F1"/>
    <w:rsid w:val="006460E8"/>
    <w:rsid w:val="00657BAF"/>
    <w:rsid w:val="006722FD"/>
    <w:rsid w:val="006852CA"/>
    <w:rsid w:val="00686DD7"/>
    <w:rsid w:val="00693653"/>
    <w:rsid w:val="006959D0"/>
    <w:rsid w:val="006A3084"/>
    <w:rsid w:val="006A76E4"/>
    <w:rsid w:val="006D1EDC"/>
    <w:rsid w:val="006D289E"/>
    <w:rsid w:val="006D42D0"/>
    <w:rsid w:val="006D5C8B"/>
    <w:rsid w:val="006D60CD"/>
    <w:rsid w:val="006E259A"/>
    <w:rsid w:val="006E71D6"/>
    <w:rsid w:val="00701A14"/>
    <w:rsid w:val="00701FCA"/>
    <w:rsid w:val="00706D13"/>
    <w:rsid w:val="00706F2B"/>
    <w:rsid w:val="007102C8"/>
    <w:rsid w:val="00711A28"/>
    <w:rsid w:val="00716C03"/>
    <w:rsid w:val="007464EA"/>
    <w:rsid w:val="007472C0"/>
    <w:rsid w:val="00751349"/>
    <w:rsid w:val="00754214"/>
    <w:rsid w:val="00763579"/>
    <w:rsid w:val="00792B67"/>
    <w:rsid w:val="007A3118"/>
    <w:rsid w:val="007A6227"/>
    <w:rsid w:val="007A751D"/>
    <w:rsid w:val="007B012D"/>
    <w:rsid w:val="007B20F8"/>
    <w:rsid w:val="007B53F0"/>
    <w:rsid w:val="007C10E4"/>
    <w:rsid w:val="00803518"/>
    <w:rsid w:val="00817EF4"/>
    <w:rsid w:val="00821F63"/>
    <w:rsid w:val="00831CFA"/>
    <w:rsid w:val="00834234"/>
    <w:rsid w:val="00842389"/>
    <w:rsid w:val="00844BE6"/>
    <w:rsid w:val="0084636E"/>
    <w:rsid w:val="00847A6E"/>
    <w:rsid w:val="00856EFE"/>
    <w:rsid w:val="008728AD"/>
    <w:rsid w:val="008803DC"/>
    <w:rsid w:val="00882D86"/>
    <w:rsid w:val="0088367B"/>
    <w:rsid w:val="00885658"/>
    <w:rsid w:val="008861A2"/>
    <w:rsid w:val="00890134"/>
    <w:rsid w:val="008A30B2"/>
    <w:rsid w:val="008C5643"/>
    <w:rsid w:val="008C57D7"/>
    <w:rsid w:val="008E1F29"/>
    <w:rsid w:val="008F71C0"/>
    <w:rsid w:val="008F7C85"/>
    <w:rsid w:val="00906BBE"/>
    <w:rsid w:val="00920A8A"/>
    <w:rsid w:val="00934E94"/>
    <w:rsid w:val="009355B6"/>
    <w:rsid w:val="00936A61"/>
    <w:rsid w:val="00972BE6"/>
    <w:rsid w:val="009747C9"/>
    <w:rsid w:val="009775F6"/>
    <w:rsid w:val="0098235C"/>
    <w:rsid w:val="0098640C"/>
    <w:rsid w:val="00991264"/>
    <w:rsid w:val="00991614"/>
    <w:rsid w:val="00993211"/>
    <w:rsid w:val="00994902"/>
    <w:rsid w:val="009A4C9B"/>
    <w:rsid w:val="009C180C"/>
    <w:rsid w:val="009C30D3"/>
    <w:rsid w:val="009C38B8"/>
    <w:rsid w:val="009C55DE"/>
    <w:rsid w:val="009E05F7"/>
    <w:rsid w:val="009E301D"/>
    <w:rsid w:val="009E6DA3"/>
    <w:rsid w:val="009F13EE"/>
    <w:rsid w:val="00A045B5"/>
    <w:rsid w:val="00A21577"/>
    <w:rsid w:val="00A41E4B"/>
    <w:rsid w:val="00A41F81"/>
    <w:rsid w:val="00A46251"/>
    <w:rsid w:val="00A6156E"/>
    <w:rsid w:val="00A66E8A"/>
    <w:rsid w:val="00A742AE"/>
    <w:rsid w:val="00A74D66"/>
    <w:rsid w:val="00A93E75"/>
    <w:rsid w:val="00A952B4"/>
    <w:rsid w:val="00AB315B"/>
    <w:rsid w:val="00AB354D"/>
    <w:rsid w:val="00AD317C"/>
    <w:rsid w:val="00AE256B"/>
    <w:rsid w:val="00AE6995"/>
    <w:rsid w:val="00AF12F2"/>
    <w:rsid w:val="00AF5C8B"/>
    <w:rsid w:val="00B075A8"/>
    <w:rsid w:val="00B150C7"/>
    <w:rsid w:val="00B16B6C"/>
    <w:rsid w:val="00B23108"/>
    <w:rsid w:val="00B23C18"/>
    <w:rsid w:val="00B307BE"/>
    <w:rsid w:val="00B31441"/>
    <w:rsid w:val="00B35985"/>
    <w:rsid w:val="00B37DBE"/>
    <w:rsid w:val="00B60A97"/>
    <w:rsid w:val="00B6309A"/>
    <w:rsid w:val="00B72AE8"/>
    <w:rsid w:val="00B80AF1"/>
    <w:rsid w:val="00B81851"/>
    <w:rsid w:val="00B82ED4"/>
    <w:rsid w:val="00B940A0"/>
    <w:rsid w:val="00B961A5"/>
    <w:rsid w:val="00BA456A"/>
    <w:rsid w:val="00BA4B53"/>
    <w:rsid w:val="00BB1A44"/>
    <w:rsid w:val="00BB5430"/>
    <w:rsid w:val="00BE1604"/>
    <w:rsid w:val="00BF15D3"/>
    <w:rsid w:val="00C10B96"/>
    <w:rsid w:val="00C121CC"/>
    <w:rsid w:val="00C12EFE"/>
    <w:rsid w:val="00C345F8"/>
    <w:rsid w:val="00C37DE6"/>
    <w:rsid w:val="00C578BA"/>
    <w:rsid w:val="00C61A4E"/>
    <w:rsid w:val="00C61F41"/>
    <w:rsid w:val="00C67103"/>
    <w:rsid w:val="00C761D5"/>
    <w:rsid w:val="00C85899"/>
    <w:rsid w:val="00C92C6E"/>
    <w:rsid w:val="00C94AD2"/>
    <w:rsid w:val="00C9546C"/>
    <w:rsid w:val="00CA3FC7"/>
    <w:rsid w:val="00CA4FB2"/>
    <w:rsid w:val="00CB1D90"/>
    <w:rsid w:val="00CB7C3B"/>
    <w:rsid w:val="00CE0DB9"/>
    <w:rsid w:val="00CF278D"/>
    <w:rsid w:val="00CF5A7B"/>
    <w:rsid w:val="00D045AE"/>
    <w:rsid w:val="00D079F1"/>
    <w:rsid w:val="00D12698"/>
    <w:rsid w:val="00D263F6"/>
    <w:rsid w:val="00D301B0"/>
    <w:rsid w:val="00D35734"/>
    <w:rsid w:val="00D41D17"/>
    <w:rsid w:val="00D52509"/>
    <w:rsid w:val="00D529A6"/>
    <w:rsid w:val="00D53017"/>
    <w:rsid w:val="00D636E9"/>
    <w:rsid w:val="00D6450B"/>
    <w:rsid w:val="00D86DF7"/>
    <w:rsid w:val="00D916FF"/>
    <w:rsid w:val="00D91F65"/>
    <w:rsid w:val="00DB1083"/>
    <w:rsid w:val="00DB3236"/>
    <w:rsid w:val="00DD5ADB"/>
    <w:rsid w:val="00DE0773"/>
    <w:rsid w:val="00DE0AB0"/>
    <w:rsid w:val="00DE7960"/>
    <w:rsid w:val="00DF6F3C"/>
    <w:rsid w:val="00DF7708"/>
    <w:rsid w:val="00E27EE2"/>
    <w:rsid w:val="00E374D6"/>
    <w:rsid w:val="00E37C5A"/>
    <w:rsid w:val="00E409B5"/>
    <w:rsid w:val="00E77E33"/>
    <w:rsid w:val="00E8088E"/>
    <w:rsid w:val="00E95202"/>
    <w:rsid w:val="00EA2475"/>
    <w:rsid w:val="00EA2B67"/>
    <w:rsid w:val="00EB2462"/>
    <w:rsid w:val="00EB2E48"/>
    <w:rsid w:val="00EC237F"/>
    <w:rsid w:val="00EC27A0"/>
    <w:rsid w:val="00EC6D80"/>
    <w:rsid w:val="00ED58B8"/>
    <w:rsid w:val="00ED76B8"/>
    <w:rsid w:val="00EE548D"/>
    <w:rsid w:val="00EE54EE"/>
    <w:rsid w:val="00EF3210"/>
    <w:rsid w:val="00EF3E51"/>
    <w:rsid w:val="00EF7369"/>
    <w:rsid w:val="00F02D4A"/>
    <w:rsid w:val="00F1424D"/>
    <w:rsid w:val="00F16D48"/>
    <w:rsid w:val="00F17FBC"/>
    <w:rsid w:val="00F23E77"/>
    <w:rsid w:val="00F40F1B"/>
    <w:rsid w:val="00F740B2"/>
    <w:rsid w:val="00F82391"/>
    <w:rsid w:val="00F86E5F"/>
    <w:rsid w:val="00FB49A4"/>
    <w:rsid w:val="00FB4C9F"/>
    <w:rsid w:val="00FC62D1"/>
    <w:rsid w:val="00FD074D"/>
    <w:rsid w:val="00FD1C5A"/>
    <w:rsid w:val="00FD7C47"/>
    <w:rsid w:val="00FE554E"/>
    <w:rsid w:val="00FF163F"/>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E0EA2D0-82C7-43CB-9A21-9DEF904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66"/>
    <w:rPr>
      <w:rFonts w:ascii="Arial" w:hAnsi="Arial"/>
      <w:sz w:val="24"/>
      <w:szCs w:val="24"/>
    </w:rPr>
  </w:style>
  <w:style w:type="paragraph" w:styleId="Heading1">
    <w:name w:val="heading 1"/>
    <w:basedOn w:val="Normal"/>
    <w:next w:val="Normal"/>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iPriority w:val="9"/>
    <w:qFormat/>
    <w:rsid w:val="00B0012A"/>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qFormat/>
    <w:rsid w:val="00B0012A"/>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2DEA"/>
    <w:pPr>
      <w:tabs>
        <w:tab w:val="center" w:pos="4153"/>
        <w:tab w:val="right" w:pos="8306"/>
      </w:tabs>
    </w:pPr>
    <w:rPr>
      <w:rFonts w:ascii="Times New Roman" w:hAnsi="Times New Roman"/>
      <w:szCs w:val="20"/>
      <w:lang w:val="x-none" w:eastAsia="en-US"/>
    </w:rPr>
  </w:style>
  <w:style w:type="paragraph" w:styleId="Header">
    <w:name w:val="header"/>
    <w:basedOn w:val="Normal"/>
    <w:link w:val="HeaderChar"/>
    <w:rsid w:val="00ED2DEA"/>
    <w:pPr>
      <w:tabs>
        <w:tab w:val="center" w:pos="4153"/>
        <w:tab w:val="right" w:pos="8306"/>
      </w:tabs>
    </w:pPr>
    <w:rPr>
      <w:rFonts w:ascii="Times New Roman" w:hAnsi="Times New Roman"/>
      <w:szCs w:val="20"/>
      <w:lang w:val="x-none"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val="x-none"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val="x-none"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rsid w:val="00B0012A"/>
    <w:rPr>
      <w:sz w:val="24"/>
      <w:lang w:eastAsia="en-US"/>
    </w:rPr>
  </w:style>
  <w:style w:type="character" w:customStyle="1" w:styleId="Heading4Char">
    <w:name w:val="Heading 4 Char"/>
    <w:link w:val="Heading4"/>
    <w:uiPriority w:val="9"/>
    <w:semiHidden/>
    <w:rsid w:val="00B0012A"/>
    <w:rPr>
      <w:rFonts w:ascii="Calibri" w:eastAsia="Times New Roman" w:hAnsi="Calibri" w:cs="Times New Roman"/>
      <w:b/>
      <w:bCs/>
      <w:sz w:val="28"/>
      <w:szCs w:val="28"/>
    </w:rPr>
  </w:style>
  <w:style w:type="character" w:customStyle="1" w:styleId="Heading7Char">
    <w:name w:val="Heading 7 Char"/>
    <w:link w:val="Heading7"/>
    <w:uiPriority w:val="9"/>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styleId="NoSpacing">
    <w:name w:val="No Spacing"/>
    <w:uiPriority w:val="1"/>
    <w:qFormat/>
    <w:rsid w:val="00420075"/>
    <w:rPr>
      <w:rFonts w:ascii="Arial" w:eastAsia="Calibri" w:hAnsi="Arial" w:cs="Arial"/>
      <w:sz w:val="24"/>
      <w:szCs w:val="24"/>
      <w:lang w:eastAsia="en-US"/>
    </w:rPr>
  </w:style>
  <w:style w:type="paragraph" w:styleId="BodyText3">
    <w:name w:val="Body Text 3"/>
    <w:basedOn w:val="Normal"/>
    <w:link w:val="BodyText3Char"/>
    <w:uiPriority w:val="99"/>
    <w:semiHidden/>
    <w:unhideWhenUsed/>
    <w:rsid w:val="000803F4"/>
    <w:pPr>
      <w:spacing w:after="120"/>
    </w:pPr>
    <w:rPr>
      <w:sz w:val="16"/>
      <w:szCs w:val="16"/>
      <w:lang w:val="x-none" w:eastAsia="x-none"/>
    </w:rPr>
  </w:style>
  <w:style w:type="character" w:customStyle="1" w:styleId="BodyText3Char">
    <w:name w:val="Body Text 3 Char"/>
    <w:link w:val="BodyText3"/>
    <w:uiPriority w:val="99"/>
    <w:semiHidden/>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styleId="ListParagraph">
    <w:name w:val="List Paragraph"/>
    <w:basedOn w:val="Normal"/>
    <w:uiPriority w:val="34"/>
    <w:qFormat/>
    <w:rsid w:val="002E5B08"/>
    <w:pPr>
      <w:ind w:left="720"/>
    </w:pPr>
  </w:style>
  <w:style w:type="character" w:customStyle="1" w:styleId="HeaderChar">
    <w:name w:val="Header Char"/>
    <w:link w:val="Header"/>
    <w:rsid w:val="00D5608D"/>
    <w:rPr>
      <w:sz w:val="24"/>
      <w:lang w:eastAsia="en-US"/>
    </w:rPr>
  </w:style>
  <w:style w:type="character" w:styleId="CommentReference">
    <w:name w:val="annotation reference"/>
    <w:basedOn w:val="DefaultParagraphFont"/>
    <w:uiPriority w:val="99"/>
    <w:semiHidden/>
    <w:unhideWhenUsed/>
    <w:rsid w:val="00B075A8"/>
    <w:rPr>
      <w:sz w:val="16"/>
      <w:szCs w:val="16"/>
    </w:rPr>
  </w:style>
  <w:style w:type="paragraph" w:styleId="CommentText">
    <w:name w:val="annotation text"/>
    <w:basedOn w:val="Normal"/>
    <w:link w:val="CommentTextChar"/>
    <w:uiPriority w:val="99"/>
    <w:semiHidden/>
    <w:unhideWhenUsed/>
    <w:rsid w:val="00B075A8"/>
    <w:rPr>
      <w:sz w:val="20"/>
      <w:szCs w:val="20"/>
    </w:rPr>
  </w:style>
  <w:style w:type="character" w:customStyle="1" w:styleId="CommentTextChar">
    <w:name w:val="Comment Text Char"/>
    <w:basedOn w:val="DefaultParagraphFont"/>
    <w:link w:val="CommentText"/>
    <w:uiPriority w:val="99"/>
    <w:semiHidden/>
    <w:rsid w:val="00B075A8"/>
    <w:rPr>
      <w:rFonts w:ascii="Arial" w:hAnsi="Arial"/>
    </w:rPr>
  </w:style>
  <w:style w:type="paragraph" w:styleId="CommentSubject">
    <w:name w:val="annotation subject"/>
    <w:basedOn w:val="CommentText"/>
    <w:next w:val="CommentText"/>
    <w:link w:val="CommentSubjectChar"/>
    <w:uiPriority w:val="99"/>
    <w:semiHidden/>
    <w:unhideWhenUsed/>
    <w:rsid w:val="00B075A8"/>
    <w:rPr>
      <w:b/>
      <w:bCs/>
    </w:rPr>
  </w:style>
  <w:style w:type="character" w:customStyle="1" w:styleId="CommentSubjectChar">
    <w:name w:val="Comment Subject Char"/>
    <w:basedOn w:val="CommentTextChar"/>
    <w:link w:val="CommentSubject"/>
    <w:uiPriority w:val="99"/>
    <w:semiHidden/>
    <w:rsid w:val="00B075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2EC9-A5C4-4985-BDC6-8B467E73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1693</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Elaine Spink</cp:lastModifiedBy>
  <cp:revision>2</cp:revision>
  <cp:lastPrinted>2017-09-26T10:44:00Z</cp:lastPrinted>
  <dcterms:created xsi:type="dcterms:W3CDTF">2018-04-06T10:41:00Z</dcterms:created>
  <dcterms:modified xsi:type="dcterms:W3CDTF">2018-04-06T10:41:00Z</dcterms:modified>
</cp:coreProperties>
</file>