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AA1" w:rsidRPr="00036189" w:rsidRDefault="00333AA1" w:rsidP="00333AA1">
      <w:pPr>
        <w:ind w:firstLine="360"/>
        <w:rPr>
          <w:rFonts w:asciiTheme="minorHAnsi" w:hAnsiTheme="minorHAnsi"/>
          <w:b/>
          <w:sz w:val="36"/>
          <w:szCs w:val="22"/>
          <w:lang w:val="en-GB"/>
        </w:rPr>
      </w:pPr>
      <w:r w:rsidRPr="00036189">
        <w:rPr>
          <w:rFonts w:asciiTheme="minorHAnsi" w:hAnsiTheme="minorHAnsi"/>
          <w:b/>
          <w:noProof/>
          <w:sz w:val="32"/>
          <w:szCs w:val="22"/>
          <w:lang w:val="en-GB" w:eastAsia="en-GB"/>
        </w:rPr>
        <w:drawing>
          <wp:anchor distT="0" distB="0" distL="114300" distR="114300" simplePos="0" relativeHeight="251656704" behindDoc="0" locked="0" layoutInCell="1" allowOverlap="1">
            <wp:simplePos x="0" y="0"/>
            <wp:positionH relativeFrom="column">
              <wp:posOffset>-40864</wp:posOffset>
            </wp:positionH>
            <wp:positionV relativeFrom="paragraph">
              <wp:posOffset>0</wp:posOffset>
            </wp:positionV>
            <wp:extent cx="1975108" cy="755906"/>
            <wp:effectExtent l="0" t="0" r="6350" b="6350"/>
            <wp:wrapThrough wrapText="bothSides">
              <wp:wrapPolygon edited="0">
                <wp:start x="2709" y="0"/>
                <wp:lineTo x="0" y="5445"/>
                <wp:lineTo x="0" y="17425"/>
                <wp:lineTo x="2709" y="21237"/>
                <wp:lineTo x="2917" y="21237"/>
                <wp:lineTo x="3959" y="21237"/>
                <wp:lineTo x="8126" y="21237"/>
                <wp:lineTo x="18336" y="18514"/>
                <wp:lineTo x="18127" y="17425"/>
                <wp:lineTo x="21461" y="11980"/>
                <wp:lineTo x="21461" y="3267"/>
                <wp:lineTo x="19169" y="2178"/>
                <wp:lineTo x="4167" y="0"/>
                <wp:lineTo x="270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chester Met_horizontal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5108" cy="755906"/>
                    </a:xfrm>
                    <a:prstGeom prst="rect">
                      <a:avLst/>
                    </a:prstGeom>
                  </pic:spPr>
                </pic:pic>
              </a:graphicData>
            </a:graphic>
          </wp:anchor>
        </w:drawing>
      </w:r>
      <w:r w:rsidRPr="00036189">
        <w:rPr>
          <w:rFonts w:asciiTheme="minorHAnsi" w:hAnsiTheme="minorHAnsi"/>
          <w:b/>
          <w:sz w:val="36"/>
          <w:szCs w:val="22"/>
          <w:lang w:val="en-GB"/>
        </w:rPr>
        <w:t xml:space="preserve">EDUCATION SYMPOSIUM: </w:t>
      </w:r>
    </w:p>
    <w:p w:rsidR="00333AA1" w:rsidRDefault="00333AA1" w:rsidP="00333AA1">
      <w:pPr>
        <w:ind w:right="-613" w:firstLine="360"/>
        <w:rPr>
          <w:rFonts w:asciiTheme="minorHAnsi" w:hAnsiTheme="minorHAnsi"/>
          <w:b/>
          <w:sz w:val="36"/>
          <w:szCs w:val="22"/>
          <w:lang w:val="en-GB"/>
        </w:rPr>
      </w:pPr>
      <w:r w:rsidRPr="00036189">
        <w:rPr>
          <w:rFonts w:asciiTheme="minorHAnsi" w:hAnsiTheme="minorHAnsi"/>
          <w:b/>
          <w:sz w:val="36"/>
          <w:szCs w:val="22"/>
          <w:lang w:val="en-GB"/>
        </w:rPr>
        <w:t>CREATING A WORLD CLASS TEACHING SYSTEM</w:t>
      </w:r>
    </w:p>
    <w:p w:rsidR="00E96BCE" w:rsidRDefault="00E96BCE"/>
    <w:p w:rsidR="00333AA1" w:rsidRDefault="00333AA1"/>
    <w:p w:rsidR="00A43FA0" w:rsidRDefault="00B304E5" w:rsidP="00333AA1">
      <w:pPr>
        <w:ind w:left="1724" w:firstLine="436"/>
        <w:rPr>
          <w:rFonts w:asciiTheme="minorHAnsi" w:hAnsiTheme="minorHAnsi"/>
        </w:rPr>
      </w:pPr>
      <w:r>
        <w:rPr>
          <w:rFonts w:asciiTheme="minorHAnsi" w:hAnsiTheme="minorHAnsi"/>
          <w:noProof/>
          <w:lang w:val="en-GB" w:eastAsia="en-GB"/>
        </w:rPr>
        <w:drawing>
          <wp:anchor distT="0" distB="0" distL="114300" distR="114300" simplePos="0" relativeHeight="251658752" behindDoc="0" locked="0" layoutInCell="1" allowOverlap="1">
            <wp:simplePos x="0" y="0"/>
            <wp:positionH relativeFrom="column">
              <wp:posOffset>555403</wp:posOffset>
            </wp:positionH>
            <wp:positionV relativeFrom="paragraph">
              <wp:posOffset>175895</wp:posOffset>
            </wp:positionV>
            <wp:extent cx="1145540" cy="1354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ira Hulme_Educ MMU.JPG"/>
                    <pic:cNvPicPr/>
                  </pic:nvPicPr>
                  <pic:blipFill rotWithShape="1">
                    <a:blip r:embed="rId7" cstate="print">
                      <a:extLst>
                        <a:ext uri="{28A0092B-C50C-407E-A947-70E740481C1C}">
                          <a14:useLocalDpi xmlns:a14="http://schemas.microsoft.com/office/drawing/2010/main" val="0"/>
                        </a:ext>
                      </a:extLst>
                    </a:blip>
                    <a:srcRect b="15486"/>
                    <a:stretch/>
                  </pic:blipFill>
                  <pic:spPr bwMode="auto">
                    <a:xfrm>
                      <a:off x="0" y="0"/>
                      <a:ext cx="1145540" cy="1354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33AA1" w:rsidRPr="00333AA1" w:rsidRDefault="005E21E4" w:rsidP="005E21E4">
      <w:pPr>
        <w:ind w:firstLine="720"/>
        <w:rPr>
          <w:rFonts w:asciiTheme="minorHAnsi" w:hAnsiTheme="minorHAnsi"/>
        </w:rPr>
      </w:pPr>
      <w:r>
        <w:rPr>
          <w:rFonts w:asciiTheme="minorHAnsi" w:hAnsiTheme="minorHAnsi"/>
        </w:rPr>
        <w:t xml:space="preserve">  </w:t>
      </w:r>
      <w:r w:rsidR="00333AA1" w:rsidRPr="00333AA1">
        <w:rPr>
          <w:rFonts w:asciiTheme="minorHAnsi" w:hAnsiTheme="minorHAnsi"/>
        </w:rPr>
        <w:t>Professor Moira Hulme</w:t>
      </w:r>
    </w:p>
    <w:p w:rsidR="00333AA1" w:rsidRDefault="005E21E4" w:rsidP="005E21E4">
      <w:pPr>
        <w:ind w:firstLine="720"/>
        <w:rPr>
          <w:rFonts w:asciiTheme="minorHAnsi" w:hAnsiTheme="minorHAnsi"/>
        </w:rPr>
      </w:pPr>
      <w:r>
        <w:rPr>
          <w:rFonts w:asciiTheme="minorHAnsi" w:hAnsiTheme="minorHAnsi"/>
        </w:rPr>
        <w:t xml:space="preserve">  </w:t>
      </w:r>
      <w:r w:rsidR="00333AA1" w:rsidRPr="00333AA1">
        <w:rPr>
          <w:rFonts w:asciiTheme="minorHAnsi" w:hAnsiTheme="minorHAnsi"/>
        </w:rPr>
        <w:t>Professor of Teacher Education</w:t>
      </w:r>
    </w:p>
    <w:p w:rsidR="00EC3B0F" w:rsidRPr="00333AA1" w:rsidRDefault="005E21E4" w:rsidP="005E21E4">
      <w:pPr>
        <w:ind w:left="3828"/>
        <w:rPr>
          <w:rFonts w:asciiTheme="minorHAnsi" w:hAnsiTheme="minorHAnsi"/>
        </w:rPr>
      </w:pPr>
      <w:r>
        <w:rPr>
          <w:rFonts w:asciiTheme="minorHAnsi" w:hAnsiTheme="minorHAnsi"/>
        </w:rPr>
        <w:t xml:space="preserve">     </w:t>
      </w:r>
      <w:r w:rsidR="00EC3B0F">
        <w:rPr>
          <w:rFonts w:asciiTheme="minorHAnsi" w:hAnsiTheme="minorHAnsi"/>
        </w:rPr>
        <w:t xml:space="preserve">Research Leader, </w:t>
      </w:r>
      <w:r w:rsidR="00EC3B0F" w:rsidRPr="001F277B">
        <w:rPr>
          <w:rFonts w:asciiTheme="minorHAnsi" w:hAnsiTheme="minorHAnsi"/>
          <w:i/>
        </w:rPr>
        <w:t xml:space="preserve">Teacher Education: Leadership Curriculum </w:t>
      </w:r>
      <w:proofErr w:type="gramStart"/>
      <w:r w:rsidR="00EC3B0F" w:rsidRPr="001F277B">
        <w:rPr>
          <w:rFonts w:asciiTheme="minorHAnsi" w:hAnsiTheme="minorHAnsi"/>
          <w:i/>
        </w:rPr>
        <w:t xml:space="preserve">&amp; </w:t>
      </w:r>
      <w:r>
        <w:rPr>
          <w:rFonts w:asciiTheme="minorHAnsi" w:hAnsiTheme="minorHAnsi"/>
          <w:i/>
        </w:rPr>
        <w:t xml:space="preserve"> </w:t>
      </w:r>
      <w:r w:rsidR="00EC3B0F" w:rsidRPr="001F277B">
        <w:rPr>
          <w:rFonts w:asciiTheme="minorHAnsi" w:hAnsiTheme="minorHAnsi"/>
          <w:i/>
        </w:rPr>
        <w:t>Inclusion</w:t>
      </w:r>
      <w:proofErr w:type="gramEnd"/>
      <w:r w:rsidR="00EC3B0F" w:rsidRPr="001F277B">
        <w:rPr>
          <w:rFonts w:asciiTheme="minorHAnsi" w:hAnsiTheme="minorHAnsi"/>
          <w:i/>
        </w:rPr>
        <w:t xml:space="preserve"> </w:t>
      </w:r>
      <w:r w:rsidR="00EC3B0F">
        <w:rPr>
          <w:rFonts w:asciiTheme="minorHAnsi" w:hAnsiTheme="minorHAnsi"/>
        </w:rPr>
        <w:t>Research Group</w:t>
      </w:r>
    </w:p>
    <w:p w:rsidR="00333AA1" w:rsidRPr="00333AA1" w:rsidRDefault="00963B51" w:rsidP="005E21E4">
      <w:pPr>
        <w:ind w:firstLine="720"/>
        <w:rPr>
          <w:rFonts w:asciiTheme="minorHAnsi" w:hAnsiTheme="minorHAnsi"/>
        </w:rPr>
      </w:pPr>
      <w:r>
        <w:rPr>
          <w:rFonts w:asciiTheme="minorHAnsi" w:hAnsiTheme="minorHAnsi"/>
        </w:rPr>
        <w:t xml:space="preserve"> </w:t>
      </w:r>
      <w:r w:rsidR="005E21E4">
        <w:rPr>
          <w:rFonts w:asciiTheme="minorHAnsi" w:hAnsiTheme="minorHAnsi"/>
        </w:rPr>
        <w:t xml:space="preserve"> </w:t>
      </w:r>
      <w:r w:rsidR="00333AA1" w:rsidRPr="00333AA1">
        <w:rPr>
          <w:rFonts w:asciiTheme="minorHAnsi" w:hAnsiTheme="minorHAnsi"/>
        </w:rPr>
        <w:t>Education and Social Research Institute</w:t>
      </w:r>
    </w:p>
    <w:p w:rsidR="00333AA1" w:rsidRPr="00333AA1" w:rsidRDefault="005E21E4" w:rsidP="005E21E4">
      <w:pPr>
        <w:ind w:firstLine="720"/>
        <w:rPr>
          <w:rFonts w:asciiTheme="minorHAnsi" w:hAnsiTheme="minorHAnsi"/>
        </w:rPr>
      </w:pPr>
      <w:r>
        <w:t xml:space="preserve"> </w:t>
      </w:r>
      <w:r w:rsidR="00963B51">
        <w:t xml:space="preserve"> </w:t>
      </w:r>
      <w:hyperlink r:id="rId8" w:history="1">
        <w:r w:rsidR="00333AA1" w:rsidRPr="00333AA1">
          <w:rPr>
            <w:rStyle w:val="Hyperlink"/>
            <w:rFonts w:asciiTheme="minorHAnsi" w:hAnsiTheme="minorHAnsi"/>
          </w:rPr>
          <w:t>m.hulme@mmu.ac.uk</w:t>
        </w:r>
      </w:hyperlink>
    </w:p>
    <w:p w:rsidR="00333AA1" w:rsidRPr="00333AA1" w:rsidRDefault="005E21E4" w:rsidP="005E21E4">
      <w:pPr>
        <w:ind w:firstLine="720"/>
        <w:rPr>
          <w:rFonts w:asciiTheme="minorHAnsi" w:hAnsiTheme="minorHAnsi"/>
        </w:rPr>
      </w:pPr>
      <w:r>
        <w:rPr>
          <w:rFonts w:asciiTheme="minorHAnsi" w:hAnsiTheme="minorHAnsi"/>
        </w:rPr>
        <w:t xml:space="preserve"> </w:t>
      </w:r>
      <w:r w:rsidR="00963B51">
        <w:rPr>
          <w:rFonts w:asciiTheme="minorHAnsi" w:hAnsiTheme="minorHAnsi"/>
        </w:rPr>
        <w:t xml:space="preserve"> </w:t>
      </w:r>
      <w:r w:rsidR="00333AA1" w:rsidRPr="00333AA1">
        <w:rPr>
          <w:rFonts w:asciiTheme="minorHAnsi" w:hAnsiTheme="minorHAnsi"/>
        </w:rPr>
        <w:t>+44 (0)161 247 2024</w:t>
      </w:r>
    </w:p>
    <w:p w:rsidR="00333AA1" w:rsidRPr="00333AA1" w:rsidRDefault="00333AA1" w:rsidP="005E21E4">
      <w:pPr>
        <w:ind w:left="284"/>
        <w:rPr>
          <w:rFonts w:asciiTheme="minorHAnsi" w:hAnsiTheme="minorHAnsi"/>
        </w:rPr>
      </w:pPr>
    </w:p>
    <w:p w:rsidR="00333AA1" w:rsidRPr="00333AA1" w:rsidRDefault="00333AA1" w:rsidP="005E21E4">
      <w:pPr>
        <w:ind w:left="284"/>
        <w:rPr>
          <w:rFonts w:asciiTheme="minorHAnsi" w:hAnsiTheme="minorHAnsi"/>
        </w:rPr>
      </w:pPr>
    </w:p>
    <w:p w:rsidR="00333AA1" w:rsidRPr="00333AA1" w:rsidRDefault="004325FE" w:rsidP="005E21E4">
      <w:pPr>
        <w:ind w:left="284"/>
        <w:rPr>
          <w:rFonts w:asciiTheme="minorHAnsi" w:hAnsiTheme="minorHAnsi"/>
        </w:rPr>
      </w:pPr>
      <w:r>
        <w:rPr>
          <w:rFonts w:asciiTheme="minorHAnsi" w:hAnsiTheme="minorHAnsi"/>
          <w:noProof/>
          <w:lang w:val="en-GB" w:eastAsia="en-GB"/>
        </w:rPr>
        <w:drawing>
          <wp:anchor distT="0" distB="0" distL="114300" distR="114300" simplePos="0" relativeHeight="251657728" behindDoc="0" locked="0" layoutInCell="1" allowOverlap="1">
            <wp:simplePos x="0" y="0"/>
            <wp:positionH relativeFrom="column">
              <wp:posOffset>567055</wp:posOffset>
            </wp:positionH>
            <wp:positionV relativeFrom="paragraph">
              <wp:posOffset>145415</wp:posOffset>
            </wp:positionV>
            <wp:extent cx="1101090" cy="1304925"/>
            <wp:effectExtent l="0" t="0" r="3810" b="9525"/>
            <wp:wrapTight wrapText="bothSides">
              <wp:wrapPolygon edited="0">
                <wp:start x="0" y="0"/>
                <wp:lineTo x="0" y="21442"/>
                <wp:lineTo x="21301" y="21442"/>
                <wp:lineTo x="21301"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01090" cy="1304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43FA0" w:rsidRDefault="00A43FA0" w:rsidP="005E21E4">
      <w:pPr>
        <w:ind w:left="3164" w:firstLine="436"/>
        <w:rPr>
          <w:rFonts w:asciiTheme="minorHAnsi" w:hAnsiTheme="minorHAnsi"/>
        </w:rPr>
      </w:pPr>
    </w:p>
    <w:p w:rsidR="00333AA1" w:rsidRPr="00333AA1" w:rsidRDefault="005E21E4" w:rsidP="005E21E4">
      <w:pPr>
        <w:ind w:firstLine="720"/>
        <w:rPr>
          <w:rFonts w:asciiTheme="minorHAnsi" w:hAnsiTheme="minorHAnsi"/>
        </w:rPr>
      </w:pPr>
      <w:r>
        <w:rPr>
          <w:rFonts w:asciiTheme="minorHAnsi" w:hAnsiTheme="minorHAnsi"/>
        </w:rPr>
        <w:t xml:space="preserve">   </w:t>
      </w:r>
      <w:r w:rsidR="00333AA1" w:rsidRPr="00333AA1">
        <w:rPr>
          <w:rFonts w:asciiTheme="minorHAnsi" w:hAnsiTheme="minorHAnsi"/>
        </w:rPr>
        <w:t xml:space="preserve">Dr Emilee </w:t>
      </w:r>
      <w:proofErr w:type="spellStart"/>
      <w:r w:rsidR="00333AA1" w:rsidRPr="00333AA1">
        <w:rPr>
          <w:rFonts w:asciiTheme="minorHAnsi" w:hAnsiTheme="minorHAnsi"/>
        </w:rPr>
        <w:t>Rauschenberger</w:t>
      </w:r>
      <w:proofErr w:type="spellEnd"/>
    </w:p>
    <w:p w:rsidR="00333AA1" w:rsidRPr="00333AA1" w:rsidRDefault="005E21E4" w:rsidP="005E21E4">
      <w:pPr>
        <w:ind w:firstLine="720"/>
        <w:rPr>
          <w:rFonts w:asciiTheme="minorHAnsi" w:hAnsiTheme="minorHAnsi"/>
        </w:rPr>
      </w:pPr>
      <w:r>
        <w:rPr>
          <w:rFonts w:asciiTheme="minorHAnsi" w:hAnsiTheme="minorHAnsi"/>
        </w:rPr>
        <w:t xml:space="preserve">   </w:t>
      </w:r>
      <w:r w:rsidR="00333AA1" w:rsidRPr="00333AA1">
        <w:rPr>
          <w:rFonts w:asciiTheme="minorHAnsi" w:hAnsiTheme="minorHAnsi"/>
        </w:rPr>
        <w:t>Senior Research Fellow</w:t>
      </w:r>
    </w:p>
    <w:p w:rsidR="00333AA1" w:rsidRPr="00333AA1" w:rsidRDefault="005E21E4" w:rsidP="005E21E4">
      <w:pPr>
        <w:ind w:firstLine="720"/>
        <w:rPr>
          <w:rFonts w:asciiTheme="minorHAnsi" w:hAnsiTheme="minorHAnsi"/>
        </w:rPr>
      </w:pPr>
      <w:r>
        <w:rPr>
          <w:rFonts w:asciiTheme="minorHAnsi" w:hAnsiTheme="minorHAnsi"/>
        </w:rPr>
        <w:t xml:space="preserve">   </w:t>
      </w:r>
      <w:r w:rsidR="00333AA1" w:rsidRPr="00333AA1">
        <w:rPr>
          <w:rFonts w:asciiTheme="minorHAnsi" w:hAnsiTheme="minorHAnsi"/>
        </w:rPr>
        <w:t>Education and Social Research Institute</w:t>
      </w:r>
    </w:p>
    <w:p w:rsidR="00333AA1" w:rsidRPr="00333AA1" w:rsidRDefault="005E21E4" w:rsidP="005E21E4">
      <w:pPr>
        <w:ind w:firstLine="720"/>
        <w:rPr>
          <w:rFonts w:asciiTheme="minorHAnsi" w:hAnsiTheme="minorHAnsi"/>
        </w:rPr>
      </w:pPr>
      <w:r>
        <w:t xml:space="preserve">   </w:t>
      </w:r>
      <w:hyperlink r:id="rId10" w:history="1">
        <w:r w:rsidR="00333AA1" w:rsidRPr="00333AA1">
          <w:rPr>
            <w:rStyle w:val="Hyperlink"/>
            <w:rFonts w:asciiTheme="minorHAnsi" w:hAnsiTheme="minorHAnsi"/>
          </w:rPr>
          <w:t>e.rauschenberger@mmu.ac.uk</w:t>
        </w:r>
      </w:hyperlink>
      <w:r w:rsidR="00333AA1" w:rsidRPr="00333AA1">
        <w:rPr>
          <w:rFonts w:asciiTheme="minorHAnsi" w:hAnsiTheme="minorHAnsi"/>
        </w:rPr>
        <w:t xml:space="preserve">  </w:t>
      </w:r>
    </w:p>
    <w:p w:rsidR="00333AA1" w:rsidRPr="00333AA1" w:rsidRDefault="005E21E4" w:rsidP="005E21E4">
      <w:pPr>
        <w:ind w:firstLine="720"/>
        <w:rPr>
          <w:rFonts w:asciiTheme="minorHAnsi" w:hAnsiTheme="minorHAnsi"/>
        </w:rPr>
      </w:pPr>
      <w:r>
        <w:rPr>
          <w:rFonts w:asciiTheme="minorHAnsi" w:hAnsiTheme="minorHAnsi"/>
        </w:rPr>
        <w:t xml:space="preserve">   </w:t>
      </w:r>
      <w:r w:rsidR="00333AA1" w:rsidRPr="00333AA1">
        <w:rPr>
          <w:rFonts w:asciiTheme="minorHAnsi" w:hAnsiTheme="minorHAnsi"/>
        </w:rPr>
        <w:t>+44 (0)161 247 5371</w:t>
      </w:r>
    </w:p>
    <w:p w:rsidR="00333AA1" w:rsidRPr="00333AA1" w:rsidRDefault="00333AA1" w:rsidP="005E21E4">
      <w:pPr>
        <w:ind w:left="1724" w:firstLine="436"/>
        <w:rPr>
          <w:rFonts w:asciiTheme="minorHAnsi" w:hAnsiTheme="minorHAnsi"/>
        </w:rPr>
      </w:pPr>
    </w:p>
    <w:p w:rsidR="004325FE" w:rsidRDefault="004325FE" w:rsidP="005E21E4">
      <w:pPr>
        <w:rPr>
          <w:rFonts w:asciiTheme="minorHAnsi" w:hAnsiTheme="minorHAnsi"/>
        </w:rPr>
      </w:pPr>
    </w:p>
    <w:p w:rsidR="004325FE" w:rsidRPr="00333AA1" w:rsidRDefault="004325FE" w:rsidP="005E21E4">
      <w:pPr>
        <w:rPr>
          <w:rFonts w:asciiTheme="minorHAnsi" w:hAnsiTheme="minorHAnsi"/>
        </w:rPr>
      </w:pPr>
    </w:p>
    <w:p w:rsidR="00333AA1" w:rsidRPr="00333AA1" w:rsidRDefault="00A43FA0" w:rsidP="005E21E4">
      <w:pPr>
        <w:ind w:left="1724" w:firstLine="436"/>
        <w:rPr>
          <w:rFonts w:asciiTheme="minorHAnsi" w:hAnsiTheme="minorHAnsi"/>
        </w:rPr>
      </w:pPr>
      <w:r>
        <w:rPr>
          <w:rFonts w:asciiTheme="minorHAnsi" w:hAnsiTheme="minorHAnsi"/>
          <w:noProof/>
          <w:lang w:val="en-GB" w:eastAsia="en-GB"/>
        </w:rPr>
        <w:drawing>
          <wp:anchor distT="0" distB="0" distL="114300" distR="114300" simplePos="0" relativeHeight="251660800" behindDoc="0" locked="0" layoutInCell="1" allowOverlap="1">
            <wp:simplePos x="0" y="0"/>
            <wp:positionH relativeFrom="column">
              <wp:posOffset>567055</wp:posOffset>
            </wp:positionH>
            <wp:positionV relativeFrom="paragraph">
              <wp:posOffset>36195</wp:posOffset>
            </wp:positionV>
            <wp:extent cx="1222375" cy="12223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nda-smith-crop-145x145-55911403d68d2-1.jpg"/>
                    <pic:cNvPicPr/>
                  </pic:nvPicPr>
                  <pic:blipFill>
                    <a:blip r:embed="rId11">
                      <a:extLst>
                        <a:ext uri="{28A0092B-C50C-407E-A947-70E740481C1C}">
                          <a14:useLocalDpi xmlns:a14="http://schemas.microsoft.com/office/drawing/2010/main" val="0"/>
                        </a:ext>
                      </a:extLst>
                    </a:blip>
                    <a:stretch>
                      <a:fillRect/>
                    </a:stretch>
                  </pic:blipFill>
                  <pic:spPr>
                    <a:xfrm>
                      <a:off x="0" y="0"/>
                      <a:ext cx="1222375" cy="1222375"/>
                    </a:xfrm>
                    <a:prstGeom prst="rect">
                      <a:avLst/>
                    </a:prstGeom>
                  </pic:spPr>
                </pic:pic>
              </a:graphicData>
            </a:graphic>
            <wp14:sizeRelH relativeFrom="margin">
              <wp14:pctWidth>0</wp14:pctWidth>
            </wp14:sizeRelH>
            <wp14:sizeRelV relativeFrom="margin">
              <wp14:pctHeight>0</wp14:pctHeight>
            </wp14:sizeRelV>
          </wp:anchor>
        </w:drawing>
      </w:r>
    </w:p>
    <w:p w:rsidR="00333AA1" w:rsidRPr="00333AA1" w:rsidRDefault="00333AA1" w:rsidP="005E21E4">
      <w:pPr>
        <w:ind w:firstLine="720"/>
        <w:rPr>
          <w:rFonts w:asciiTheme="minorHAnsi" w:hAnsiTheme="minorHAnsi"/>
        </w:rPr>
      </w:pPr>
      <w:r w:rsidRPr="00333AA1">
        <w:rPr>
          <w:rFonts w:asciiTheme="minorHAnsi" w:hAnsiTheme="minorHAnsi"/>
        </w:rPr>
        <w:t>Amanda Smith</w:t>
      </w:r>
    </w:p>
    <w:p w:rsidR="00333AA1" w:rsidRDefault="00333AA1" w:rsidP="005E21E4">
      <w:pPr>
        <w:ind w:firstLine="720"/>
        <w:rPr>
          <w:rFonts w:asciiTheme="minorHAnsi" w:hAnsiTheme="minorHAnsi"/>
        </w:rPr>
      </w:pPr>
      <w:r w:rsidRPr="00333AA1">
        <w:rPr>
          <w:rFonts w:asciiTheme="minorHAnsi" w:hAnsiTheme="minorHAnsi"/>
        </w:rPr>
        <w:t>Principal Lecturer Education</w:t>
      </w:r>
    </w:p>
    <w:p w:rsidR="00E1722A" w:rsidRPr="00333AA1" w:rsidRDefault="00E1722A" w:rsidP="005E21E4">
      <w:pPr>
        <w:ind w:firstLine="720"/>
        <w:rPr>
          <w:rFonts w:asciiTheme="minorHAnsi" w:hAnsiTheme="minorHAnsi"/>
        </w:rPr>
      </w:pPr>
      <w:r>
        <w:rPr>
          <w:rFonts w:ascii="Calibri" w:hAnsi="Calibri"/>
          <w:shd w:val="clear" w:color="auto" w:fill="FFFFFF"/>
        </w:rPr>
        <w:t>Head of STEM Education Manchester</w:t>
      </w:r>
    </w:p>
    <w:p w:rsidR="00333AA1" w:rsidRPr="00333AA1" w:rsidRDefault="00333AA1" w:rsidP="005E21E4">
      <w:pPr>
        <w:ind w:firstLine="720"/>
        <w:rPr>
          <w:rFonts w:asciiTheme="minorHAnsi" w:hAnsiTheme="minorHAnsi"/>
        </w:rPr>
      </w:pPr>
      <w:r w:rsidRPr="00333AA1">
        <w:rPr>
          <w:rFonts w:asciiTheme="minorHAnsi" w:hAnsiTheme="minorHAnsi"/>
        </w:rPr>
        <w:t>School of Teacher Education and Development</w:t>
      </w:r>
    </w:p>
    <w:p w:rsidR="00333AA1" w:rsidRPr="00333AA1" w:rsidRDefault="00765A1B" w:rsidP="005E21E4">
      <w:pPr>
        <w:ind w:firstLine="720"/>
        <w:rPr>
          <w:rFonts w:asciiTheme="minorHAnsi" w:hAnsiTheme="minorHAnsi"/>
        </w:rPr>
      </w:pPr>
      <w:hyperlink r:id="rId12" w:history="1">
        <w:r w:rsidR="00333AA1" w:rsidRPr="00333AA1">
          <w:rPr>
            <w:rStyle w:val="Hyperlink"/>
            <w:rFonts w:asciiTheme="minorHAnsi" w:hAnsiTheme="minorHAnsi"/>
          </w:rPr>
          <w:t>a.m.smith@mmu.ac.uk</w:t>
        </w:r>
      </w:hyperlink>
      <w:r w:rsidR="00333AA1" w:rsidRPr="00333AA1">
        <w:rPr>
          <w:rFonts w:asciiTheme="minorHAnsi" w:hAnsiTheme="minorHAnsi"/>
        </w:rPr>
        <w:t xml:space="preserve">  </w:t>
      </w:r>
    </w:p>
    <w:p w:rsidR="00333AA1" w:rsidRPr="00333AA1" w:rsidRDefault="00333AA1" w:rsidP="005E21E4">
      <w:pPr>
        <w:ind w:firstLine="720"/>
        <w:rPr>
          <w:rFonts w:asciiTheme="minorHAnsi" w:hAnsiTheme="minorHAnsi"/>
        </w:rPr>
      </w:pPr>
      <w:r w:rsidRPr="00333AA1">
        <w:rPr>
          <w:rFonts w:asciiTheme="minorHAnsi" w:hAnsiTheme="minorHAnsi"/>
        </w:rPr>
        <w:t>+44 (0)161 247 2063</w:t>
      </w:r>
    </w:p>
    <w:p w:rsidR="00333AA1" w:rsidRPr="00333AA1" w:rsidRDefault="00333AA1" w:rsidP="005E21E4">
      <w:pPr>
        <w:ind w:left="1724" w:firstLine="436"/>
        <w:rPr>
          <w:rFonts w:asciiTheme="minorHAnsi" w:hAnsiTheme="minorHAnsi"/>
        </w:rPr>
      </w:pPr>
    </w:p>
    <w:p w:rsidR="00333AA1" w:rsidRPr="00333AA1" w:rsidRDefault="00333AA1" w:rsidP="005E21E4">
      <w:pPr>
        <w:ind w:left="1724" w:firstLine="436"/>
        <w:rPr>
          <w:rFonts w:asciiTheme="minorHAnsi" w:hAnsiTheme="minorHAnsi"/>
        </w:rPr>
      </w:pPr>
    </w:p>
    <w:p w:rsidR="00333AA1" w:rsidRPr="00333AA1" w:rsidRDefault="004325FE" w:rsidP="005E21E4">
      <w:pPr>
        <w:ind w:left="1724" w:firstLine="436"/>
        <w:rPr>
          <w:rFonts w:asciiTheme="minorHAnsi" w:hAnsiTheme="minorHAnsi"/>
        </w:rPr>
      </w:pPr>
      <w:r w:rsidRPr="00333AA1">
        <w:rPr>
          <w:rFonts w:asciiTheme="minorHAnsi" w:hAnsiTheme="minorHAnsi"/>
          <w:noProof/>
          <w:lang w:val="en-GB" w:eastAsia="en-GB"/>
        </w:rPr>
        <w:drawing>
          <wp:anchor distT="0" distB="0" distL="114300" distR="114300" simplePos="0" relativeHeight="251654656" behindDoc="0" locked="0" layoutInCell="1" allowOverlap="1">
            <wp:simplePos x="0" y="0"/>
            <wp:positionH relativeFrom="column">
              <wp:posOffset>567055</wp:posOffset>
            </wp:positionH>
            <wp:positionV relativeFrom="paragraph">
              <wp:posOffset>102235</wp:posOffset>
            </wp:positionV>
            <wp:extent cx="1244600" cy="1244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chard-dunk-300-crop-145x145-5721c925484d8.jpg"/>
                    <pic:cNvPicPr/>
                  </pic:nvPicPr>
                  <pic:blipFill>
                    <a:blip r:embed="rId13">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14:sizeRelH relativeFrom="margin">
              <wp14:pctWidth>0</wp14:pctWidth>
            </wp14:sizeRelH>
            <wp14:sizeRelV relativeFrom="margin">
              <wp14:pctHeight>0</wp14:pctHeight>
            </wp14:sizeRelV>
          </wp:anchor>
        </w:drawing>
      </w:r>
    </w:p>
    <w:p w:rsidR="00333AA1" w:rsidRPr="00333AA1" w:rsidRDefault="00333AA1" w:rsidP="005E21E4">
      <w:pPr>
        <w:ind w:left="1724" w:firstLine="436"/>
        <w:rPr>
          <w:rFonts w:asciiTheme="minorHAnsi" w:hAnsiTheme="minorHAnsi"/>
        </w:rPr>
      </w:pPr>
    </w:p>
    <w:p w:rsidR="00333AA1" w:rsidRPr="00333AA1" w:rsidRDefault="00333AA1" w:rsidP="005E21E4">
      <w:pPr>
        <w:ind w:firstLine="720"/>
        <w:rPr>
          <w:rFonts w:asciiTheme="minorHAnsi" w:hAnsiTheme="minorHAnsi"/>
        </w:rPr>
      </w:pPr>
      <w:r w:rsidRPr="00333AA1">
        <w:rPr>
          <w:rFonts w:asciiTheme="minorHAnsi" w:hAnsiTheme="minorHAnsi"/>
        </w:rPr>
        <w:t>Richard Dunk</w:t>
      </w:r>
    </w:p>
    <w:p w:rsidR="00333AA1" w:rsidRPr="00333AA1" w:rsidRDefault="00333AA1" w:rsidP="005E21E4">
      <w:pPr>
        <w:ind w:firstLine="720"/>
        <w:rPr>
          <w:rFonts w:asciiTheme="minorHAnsi" w:hAnsiTheme="minorHAnsi"/>
        </w:rPr>
      </w:pPr>
      <w:r w:rsidRPr="00333AA1">
        <w:rPr>
          <w:rFonts w:asciiTheme="minorHAnsi" w:hAnsiTheme="minorHAnsi"/>
        </w:rPr>
        <w:t>Lecturer Science Education</w:t>
      </w:r>
    </w:p>
    <w:p w:rsidR="00333AA1" w:rsidRPr="00333AA1" w:rsidRDefault="00333AA1" w:rsidP="005E21E4">
      <w:pPr>
        <w:ind w:firstLine="720"/>
        <w:rPr>
          <w:rFonts w:asciiTheme="minorHAnsi" w:hAnsiTheme="minorHAnsi"/>
        </w:rPr>
      </w:pPr>
      <w:r w:rsidRPr="00333AA1">
        <w:rPr>
          <w:rFonts w:asciiTheme="minorHAnsi" w:hAnsiTheme="minorHAnsi"/>
        </w:rPr>
        <w:t>School of Teacher Education and Development</w:t>
      </w:r>
    </w:p>
    <w:p w:rsidR="00333AA1" w:rsidRPr="00333AA1" w:rsidRDefault="00765A1B" w:rsidP="005E21E4">
      <w:pPr>
        <w:ind w:firstLine="720"/>
        <w:rPr>
          <w:rFonts w:asciiTheme="minorHAnsi" w:hAnsiTheme="minorHAnsi"/>
        </w:rPr>
      </w:pPr>
      <w:hyperlink r:id="rId14" w:history="1">
        <w:r w:rsidR="00333AA1" w:rsidRPr="00333AA1">
          <w:rPr>
            <w:rStyle w:val="Hyperlink"/>
            <w:rFonts w:asciiTheme="minorHAnsi" w:hAnsiTheme="minorHAnsi"/>
          </w:rPr>
          <w:t>richard.dunk@mmu.ac.uk</w:t>
        </w:r>
      </w:hyperlink>
      <w:r w:rsidR="00333AA1" w:rsidRPr="00333AA1">
        <w:rPr>
          <w:rFonts w:asciiTheme="minorHAnsi" w:hAnsiTheme="minorHAnsi"/>
        </w:rPr>
        <w:t xml:space="preserve">  </w:t>
      </w:r>
    </w:p>
    <w:p w:rsidR="00333AA1" w:rsidRPr="00333AA1" w:rsidRDefault="00333AA1" w:rsidP="005E21E4">
      <w:pPr>
        <w:ind w:firstLine="720"/>
        <w:rPr>
          <w:rFonts w:asciiTheme="minorHAnsi" w:hAnsiTheme="minorHAnsi"/>
        </w:rPr>
      </w:pPr>
      <w:r w:rsidRPr="00333AA1">
        <w:rPr>
          <w:rFonts w:asciiTheme="minorHAnsi" w:hAnsiTheme="minorHAnsi"/>
        </w:rPr>
        <w:t>+44 (0)161 247 2299</w:t>
      </w:r>
    </w:p>
    <w:p w:rsidR="00333AA1" w:rsidRPr="00333AA1" w:rsidRDefault="00333AA1" w:rsidP="005E21E4">
      <w:pPr>
        <w:rPr>
          <w:rFonts w:asciiTheme="minorHAnsi" w:hAnsiTheme="minorHAnsi"/>
        </w:rPr>
      </w:pPr>
    </w:p>
    <w:p w:rsidR="00333AA1" w:rsidRPr="00333AA1" w:rsidRDefault="00333AA1" w:rsidP="005E21E4">
      <w:pPr>
        <w:rPr>
          <w:rFonts w:asciiTheme="minorHAnsi" w:hAnsiTheme="minorHAnsi"/>
        </w:rPr>
      </w:pPr>
    </w:p>
    <w:p w:rsidR="00333AA1" w:rsidRPr="00333AA1" w:rsidRDefault="004325FE" w:rsidP="005E21E4">
      <w:pPr>
        <w:ind w:left="1440" w:firstLine="720"/>
        <w:rPr>
          <w:rFonts w:asciiTheme="minorHAnsi" w:hAnsiTheme="minorHAnsi"/>
        </w:rPr>
      </w:pPr>
      <w:r>
        <w:rPr>
          <w:rFonts w:asciiTheme="minorHAnsi" w:hAnsiTheme="minorHAnsi"/>
          <w:noProof/>
          <w:lang w:val="en-GB" w:eastAsia="en-GB"/>
        </w:rPr>
        <w:drawing>
          <wp:anchor distT="0" distB="0" distL="114300" distR="114300" simplePos="0" relativeHeight="251655680" behindDoc="0" locked="0" layoutInCell="1" allowOverlap="1">
            <wp:simplePos x="0" y="0"/>
            <wp:positionH relativeFrom="column">
              <wp:posOffset>567055</wp:posOffset>
            </wp:positionH>
            <wp:positionV relativeFrom="paragraph">
              <wp:posOffset>91440</wp:posOffset>
            </wp:positionV>
            <wp:extent cx="1266825" cy="12668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ona-Haniak-Cockerham-crop-145x145-55a63c1cdeb96-1.jpg"/>
                    <pic:cNvPicPr/>
                  </pic:nvPicPr>
                  <pic:blipFill>
                    <a:blip r:embed="rId15">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margin">
              <wp14:pctWidth>0</wp14:pctWidth>
            </wp14:sizeRelH>
            <wp14:sizeRelV relativeFrom="margin">
              <wp14:pctHeight>0</wp14:pctHeight>
            </wp14:sizeRelV>
          </wp:anchor>
        </w:drawing>
      </w:r>
    </w:p>
    <w:p w:rsidR="00333AA1" w:rsidRPr="00333AA1" w:rsidRDefault="00333AA1" w:rsidP="005E21E4">
      <w:pPr>
        <w:ind w:left="1440" w:firstLine="720"/>
        <w:rPr>
          <w:rFonts w:asciiTheme="minorHAnsi" w:hAnsiTheme="minorHAnsi"/>
        </w:rPr>
      </w:pPr>
    </w:p>
    <w:p w:rsidR="00333AA1" w:rsidRDefault="00333AA1" w:rsidP="005E21E4">
      <w:pPr>
        <w:ind w:firstLine="720"/>
        <w:rPr>
          <w:rFonts w:asciiTheme="minorHAnsi" w:hAnsiTheme="minorHAnsi"/>
        </w:rPr>
      </w:pPr>
      <w:r w:rsidRPr="00333AA1">
        <w:rPr>
          <w:rFonts w:asciiTheme="minorHAnsi" w:hAnsiTheme="minorHAnsi"/>
        </w:rPr>
        <w:t>Fiona Haniak-Cockerham</w:t>
      </w:r>
    </w:p>
    <w:p w:rsidR="00C101B1" w:rsidRDefault="00C101B1" w:rsidP="005E21E4">
      <w:pPr>
        <w:ind w:firstLine="720"/>
        <w:rPr>
          <w:rFonts w:asciiTheme="minorHAnsi" w:hAnsiTheme="minorHAnsi"/>
        </w:rPr>
      </w:pPr>
      <w:r w:rsidRPr="00333AA1">
        <w:rPr>
          <w:rFonts w:asciiTheme="minorHAnsi" w:hAnsiTheme="minorHAnsi"/>
        </w:rPr>
        <w:t>Senior Lecturer Mathematics Education</w:t>
      </w:r>
    </w:p>
    <w:p w:rsidR="00333AA1" w:rsidRPr="00333AA1" w:rsidRDefault="00333AA1" w:rsidP="005E21E4">
      <w:pPr>
        <w:ind w:firstLine="720"/>
        <w:rPr>
          <w:rFonts w:asciiTheme="minorHAnsi" w:hAnsiTheme="minorHAnsi"/>
        </w:rPr>
      </w:pPr>
      <w:r w:rsidRPr="00333AA1">
        <w:rPr>
          <w:rFonts w:asciiTheme="minorHAnsi" w:hAnsiTheme="minorHAnsi"/>
        </w:rPr>
        <w:t>School of Teacher Education and Development</w:t>
      </w:r>
    </w:p>
    <w:p w:rsidR="00333AA1" w:rsidRPr="00333AA1" w:rsidRDefault="00765A1B" w:rsidP="005E21E4">
      <w:pPr>
        <w:ind w:firstLine="720"/>
        <w:rPr>
          <w:rFonts w:asciiTheme="minorHAnsi" w:hAnsiTheme="minorHAnsi"/>
        </w:rPr>
      </w:pPr>
      <w:hyperlink r:id="rId16" w:history="1">
        <w:r w:rsidR="00333AA1" w:rsidRPr="00333AA1">
          <w:rPr>
            <w:rStyle w:val="Hyperlink"/>
            <w:rFonts w:asciiTheme="minorHAnsi" w:hAnsiTheme="minorHAnsi"/>
          </w:rPr>
          <w:t>f.cockerham@mmu.ac.uk</w:t>
        </w:r>
      </w:hyperlink>
      <w:r w:rsidR="00333AA1" w:rsidRPr="00333AA1">
        <w:rPr>
          <w:rFonts w:asciiTheme="minorHAnsi" w:hAnsiTheme="minorHAnsi"/>
        </w:rPr>
        <w:t xml:space="preserve">  </w:t>
      </w:r>
    </w:p>
    <w:p w:rsidR="00333AA1" w:rsidRDefault="00333AA1" w:rsidP="005E21E4">
      <w:pPr>
        <w:ind w:firstLine="720"/>
        <w:rPr>
          <w:rFonts w:asciiTheme="minorHAnsi" w:hAnsiTheme="minorHAnsi"/>
        </w:rPr>
      </w:pPr>
      <w:r w:rsidRPr="00333AA1">
        <w:rPr>
          <w:rFonts w:asciiTheme="minorHAnsi" w:hAnsiTheme="minorHAnsi"/>
        </w:rPr>
        <w:t>+44 (0)161 247 2075</w:t>
      </w:r>
    </w:p>
    <w:p w:rsidR="00B304E5" w:rsidRDefault="00B304E5" w:rsidP="00EC3B0F">
      <w:pPr>
        <w:pStyle w:val="NoSpacing"/>
        <w:ind w:left="284" w:right="401"/>
        <w:rPr>
          <w:b/>
          <w:noProof/>
          <w:sz w:val="32"/>
        </w:rPr>
      </w:pPr>
    </w:p>
    <w:p w:rsidR="00B304E5" w:rsidRDefault="00B304E5" w:rsidP="00EC3B0F">
      <w:pPr>
        <w:pStyle w:val="NoSpacing"/>
        <w:ind w:left="284" w:right="401"/>
        <w:rPr>
          <w:b/>
          <w:noProof/>
          <w:sz w:val="32"/>
        </w:rPr>
      </w:pPr>
    </w:p>
    <w:p w:rsidR="00EC3B0F" w:rsidRDefault="00EC3B0F" w:rsidP="00EC3B0F">
      <w:pPr>
        <w:pStyle w:val="NoSpacing"/>
        <w:ind w:left="284" w:right="401"/>
        <w:rPr>
          <w:b/>
        </w:rPr>
      </w:pPr>
      <w:r w:rsidRPr="00036189">
        <w:rPr>
          <w:b/>
          <w:noProof/>
          <w:sz w:val="32"/>
        </w:rPr>
        <w:lastRenderedPageBreak/>
        <w:drawing>
          <wp:anchor distT="0" distB="0" distL="114300" distR="114300" simplePos="0" relativeHeight="251659776" behindDoc="0" locked="0" layoutInCell="1" allowOverlap="1" wp14:anchorId="65FE2004" wp14:editId="611F1CBB">
            <wp:simplePos x="0" y="0"/>
            <wp:positionH relativeFrom="column">
              <wp:posOffset>219471</wp:posOffset>
            </wp:positionH>
            <wp:positionV relativeFrom="paragraph">
              <wp:posOffset>10028</wp:posOffset>
            </wp:positionV>
            <wp:extent cx="1975108" cy="755906"/>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chester Met_horizontal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5108" cy="755906"/>
                    </a:xfrm>
                    <a:prstGeom prst="rect">
                      <a:avLst/>
                    </a:prstGeom>
                  </pic:spPr>
                </pic:pic>
              </a:graphicData>
            </a:graphic>
          </wp:anchor>
        </w:drawing>
      </w:r>
    </w:p>
    <w:p w:rsidR="00EC3B0F" w:rsidRDefault="00EC3B0F" w:rsidP="00EC3B0F">
      <w:pPr>
        <w:pStyle w:val="NoSpacing"/>
        <w:ind w:left="284" w:right="401"/>
        <w:rPr>
          <w:b/>
        </w:rPr>
      </w:pPr>
    </w:p>
    <w:p w:rsidR="00EC3B0F" w:rsidRDefault="00EC3B0F" w:rsidP="00EC3B0F">
      <w:pPr>
        <w:pStyle w:val="NoSpacing"/>
        <w:ind w:left="284" w:right="401"/>
        <w:rPr>
          <w:b/>
        </w:rPr>
      </w:pPr>
    </w:p>
    <w:p w:rsidR="00EC3B0F" w:rsidRDefault="00EC3B0F" w:rsidP="00EC3B0F">
      <w:pPr>
        <w:pStyle w:val="NoSpacing"/>
        <w:ind w:left="284" w:right="401"/>
        <w:rPr>
          <w:b/>
        </w:rPr>
      </w:pPr>
    </w:p>
    <w:p w:rsidR="00EC3B0F" w:rsidRDefault="00EC3B0F" w:rsidP="00EC3B0F">
      <w:pPr>
        <w:pStyle w:val="NoSpacing"/>
        <w:ind w:left="284" w:right="401"/>
        <w:rPr>
          <w:b/>
        </w:rPr>
      </w:pPr>
    </w:p>
    <w:p w:rsidR="00EC3B0F" w:rsidRDefault="00EC3B0F" w:rsidP="00EC3B0F">
      <w:pPr>
        <w:pStyle w:val="NoSpacing"/>
        <w:ind w:left="284" w:right="401"/>
        <w:rPr>
          <w:b/>
        </w:rPr>
      </w:pPr>
    </w:p>
    <w:p w:rsidR="00EC3B0F" w:rsidRDefault="005E21E4" w:rsidP="00EC3B0F">
      <w:pPr>
        <w:pStyle w:val="Title"/>
        <w:ind w:left="284"/>
        <w:rPr>
          <w:b/>
          <w:sz w:val="36"/>
          <w:szCs w:val="36"/>
        </w:rPr>
      </w:pPr>
      <w:r>
        <w:rPr>
          <w:b/>
          <w:sz w:val="36"/>
          <w:szCs w:val="36"/>
        </w:rPr>
        <w:t>THE</w:t>
      </w:r>
      <w:r w:rsidR="00EC3B0F">
        <w:rPr>
          <w:b/>
          <w:sz w:val="36"/>
          <w:szCs w:val="36"/>
        </w:rPr>
        <w:t xml:space="preserve"> EDUCATION &amp; SOCIAL RESEARCH INSTITUTE </w:t>
      </w:r>
    </w:p>
    <w:p w:rsidR="00EC3B0F" w:rsidRDefault="00EC3B0F" w:rsidP="00EC3B0F">
      <w:pPr>
        <w:ind w:left="284"/>
      </w:pPr>
    </w:p>
    <w:p w:rsidR="00EC3B0F" w:rsidRPr="00EC3B0F" w:rsidRDefault="00EC3B0F" w:rsidP="00EC3B0F">
      <w:pPr>
        <w:ind w:left="284"/>
        <w:rPr>
          <w:rFonts w:asciiTheme="minorHAnsi" w:hAnsiTheme="minorHAnsi"/>
        </w:rPr>
      </w:pPr>
      <w:r w:rsidRPr="00EC3B0F">
        <w:rPr>
          <w:rFonts w:asciiTheme="minorHAnsi" w:hAnsiTheme="minorHAnsi"/>
        </w:rPr>
        <w:t>Centre Director: Professor Kate Pahl</w:t>
      </w:r>
    </w:p>
    <w:p w:rsidR="00EC3B0F" w:rsidRDefault="00EC3B0F" w:rsidP="00EC3B0F">
      <w:pPr>
        <w:pStyle w:val="NoSpacing"/>
        <w:ind w:left="284" w:right="401"/>
        <w:jc w:val="both"/>
      </w:pPr>
    </w:p>
    <w:p w:rsidR="00EC3B0F" w:rsidRPr="00EC3B0F" w:rsidRDefault="00EC3B0F" w:rsidP="00EC3B0F">
      <w:pPr>
        <w:pStyle w:val="NoSpacing"/>
        <w:ind w:left="284" w:right="401"/>
        <w:jc w:val="both"/>
      </w:pPr>
      <w:r w:rsidRPr="00EC3B0F">
        <w:t xml:space="preserve">The Education and Social Research Institute (ESRI) at Manchester Metropolitan University </w:t>
      </w:r>
      <w:proofErr w:type="gramStart"/>
      <w:r w:rsidRPr="00EC3B0F">
        <w:t>is recognised</w:t>
      </w:r>
      <w:proofErr w:type="gramEnd"/>
      <w:r w:rsidRPr="00EC3B0F">
        <w:t xml:space="preserve"> as an internationally leading centre for educational research. ESRI combines high quality research with significant volume. We have an outstanding portfolio of research grants and publications, regularly organise national and international seminars and workshops, and offer several doctoral studentship awards each year. We are members of the ESRC-funded White Rose Doctoral Training Partnership</w:t>
      </w:r>
      <w:r w:rsidR="00765A1B">
        <w:t>.</w:t>
      </w:r>
    </w:p>
    <w:p w:rsidR="00EC3B0F" w:rsidRPr="00EC3B0F" w:rsidRDefault="00EC3B0F" w:rsidP="00EC3B0F">
      <w:pPr>
        <w:pStyle w:val="NoSpacing"/>
        <w:ind w:left="284" w:right="401"/>
      </w:pPr>
    </w:p>
    <w:p w:rsidR="00EC3B0F" w:rsidRPr="00EC3B0F" w:rsidRDefault="00EC3B0F" w:rsidP="00EC3B0F">
      <w:pPr>
        <w:pStyle w:val="NoSpacing"/>
        <w:ind w:left="284" w:right="401"/>
        <w:jc w:val="both"/>
      </w:pPr>
      <w:r w:rsidRPr="00EC3B0F">
        <w:t xml:space="preserve">ESRI is an important engine of quality and ambition in the Faculty of Education, which is one of the few remaining ‘full service’ Education faculties in the UK (i.e. combining high quality research with a full range of large scale undergraduate and postgraduate primary and secondary teacher training, and education studies programmes). </w:t>
      </w:r>
      <w:hyperlink r:id="rId17" w:history="1">
        <w:r w:rsidRPr="00F111A9">
          <w:rPr>
            <w:rStyle w:val="Hyperlink"/>
          </w:rPr>
          <w:t>http://www2.mmu.ac.uk/education/</w:t>
        </w:r>
      </w:hyperlink>
      <w:r>
        <w:t xml:space="preserve"> </w:t>
      </w:r>
    </w:p>
    <w:p w:rsidR="00EC3B0F" w:rsidRPr="00EC3B0F" w:rsidRDefault="00EC3B0F" w:rsidP="00EC3B0F">
      <w:pPr>
        <w:pStyle w:val="NoSpacing"/>
        <w:ind w:left="284" w:right="401"/>
      </w:pPr>
    </w:p>
    <w:p w:rsidR="00EC3B0F" w:rsidRPr="00EC3B0F" w:rsidRDefault="00EC3B0F" w:rsidP="00EC3B0F">
      <w:pPr>
        <w:pStyle w:val="NoSpacing"/>
        <w:ind w:left="284" w:right="401"/>
      </w:pPr>
      <w:r w:rsidRPr="00EC3B0F">
        <w:t xml:space="preserve">Our research activities comprise five Research and Knowledge </w:t>
      </w:r>
      <w:r>
        <w:t xml:space="preserve">Exchange </w:t>
      </w:r>
      <w:r w:rsidRPr="00EC3B0F">
        <w:t>groups. Each group operates under professorial leadership:</w:t>
      </w:r>
    </w:p>
    <w:p w:rsidR="00EC3B0F" w:rsidRPr="00EC3B0F" w:rsidRDefault="00EC3B0F" w:rsidP="00EC3B0F">
      <w:pPr>
        <w:pStyle w:val="NoSpacing"/>
        <w:numPr>
          <w:ilvl w:val="0"/>
          <w:numId w:val="3"/>
        </w:numPr>
        <w:ind w:right="401"/>
      </w:pPr>
      <w:r w:rsidRPr="00EC3B0F">
        <w:rPr>
          <w:b/>
        </w:rPr>
        <w:t>Children and Childhood</w:t>
      </w:r>
      <w:r w:rsidRPr="00EC3B0F">
        <w:t xml:space="preserve"> (Professor Rachel Holmes)</w:t>
      </w:r>
    </w:p>
    <w:p w:rsidR="00EC3B0F" w:rsidRPr="00EC3B0F" w:rsidRDefault="00EC3B0F" w:rsidP="00EC3B0F">
      <w:pPr>
        <w:pStyle w:val="NoSpacing"/>
        <w:numPr>
          <w:ilvl w:val="0"/>
          <w:numId w:val="3"/>
        </w:numPr>
        <w:ind w:right="401"/>
      </w:pPr>
      <w:r w:rsidRPr="00EC3B0F">
        <w:rPr>
          <w:b/>
        </w:rPr>
        <w:t>Youth and Community</w:t>
      </w:r>
      <w:r w:rsidRPr="00EC3B0F">
        <w:t xml:space="preserve"> (Professor Gabrielle Ivinson)</w:t>
      </w:r>
    </w:p>
    <w:p w:rsidR="00EC3B0F" w:rsidRPr="00EC3B0F" w:rsidRDefault="00EC3B0F" w:rsidP="00EC3B0F">
      <w:pPr>
        <w:pStyle w:val="NoSpacing"/>
        <w:numPr>
          <w:ilvl w:val="0"/>
          <w:numId w:val="3"/>
        </w:numPr>
        <w:ind w:right="401"/>
      </w:pPr>
      <w:r w:rsidRPr="00EC3B0F">
        <w:rPr>
          <w:b/>
        </w:rPr>
        <w:t>STEM Education and Learning Technologies</w:t>
      </w:r>
      <w:r w:rsidRPr="00EC3B0F">
        <w:t xml:space="preserve"> (Professor Cathy Lewin)</w:t>
      </w:r>
    </w:p>
    <w:p w:rsidR="00EC3B0F" w:rsidRPr="00EC3B0F" w:rsidRDefault="004325FE" w:rsidP="00EC3B0F">
      <w:pPr>
        <w:pStyle w:val="NoSpacing"/>
        <w:numPr>
          <w:ilvl w:val="0"/>
          <w:numId w:val="3"/>
        </w:numPr>
        <w:ind w:right="401"/>
      </w:pPr>
      <w:r>
        <w:rPr>
          <w:b/>
        </w:rPr>
        <w:t>Teacher Education:</w:t>
      </w:r>
      <w:r w:rsidR="00EC3B0F" w:rsidRPr="00EC3B0F">
        <w:rPr>
          <w:b/>
        </w:rPr>
        <w:t xml:space="preserve"> Leadership, Curriculum and Inclusion</w:t>
      </w:r>
      <w:r w:rsidR="00EC3B0F" w:rsidRPr="00EC3B0F">
        <w:t xml:space="preserve"> (Professor Moira Hulme)</w:t>
      </w:r>
    </w:p>
    <w:p w:rsidR="00EC3B0F" w:rsidRPr="00EC3B0F" w:rsidRDefault="00EC3B0F" w:rsidP="00EC3B0F">
      <w:pPr>
        <w:pStyle w:val="ListParagraph"/>
        <w:numPr>
          <w:ilvl w:val="0"/>
          <w:numId w:val="3"/>
        </w:numPr>
        <w:spacing w:after="160" w:line="259" w:lineRule="auto"/>
        <w:ind w:right="401"/>
        <w:rPr>
          <w:rFonts w:asciiTheme="minorHAnsi" w:hAnsiTheme="minorHAnsi"/>
          <w:sz w:val="22"/>
          <w:szCs w:val="22"/>
        </w:rPr>
      </w:pPr>
      <w:r w:rsidRPr="00EC3B0F">
        <w:rPr>
          <w:rFonts w:asciiTheme="minorHAnsi" w:hAnsiTheme="minorHAnsi"/>
          <w:b/>
          <w:sz w:val="22"/>
          <w:szCs w:val="22"/>
        </w:rPr>
        <w:t>Theory and Methodology</w:t>
      </w:r>
      <w:r w:rsidRPr="00EC3B0F">
        <w:rPr>
          <w:rFonts w:asciiTheme="minorHAnsi" w:hAnsiTheme="minorHAnsi"/>
          <w:sz w:val="22"/>
          <w:szCs w:val="22"/>
        </w:rPr>
        <w:t xml:space="preserve"> (Professor Maggie </w:t>
      </w:r>
      <w:proofErr w:type="spellStart"/>
      <w:r w:rsidRPr="00EC3B0F">
        <w:rPr>
          <w:rFonts w:asciiTheme="minorHAnsi" w:hAnsiTheme="minorHAnsi"/>
          <w:sz w:val="22"/>
          <w:szCs w:val="22"/>
        </w:rPr>
        <w:t>MacLure</w:t>
      </w:r>
      <w:proofErr w:type="spellEnd"/>
      <w:r w:rsidRPr="00EC3B0F">
        <w:rPr>
          <w:rFonts w:asciiTheme="minorHAnsi" w:hAnsiTheme="minorHAnsi"/>
          <w:sz w:val="22"/>
          <w:szCs w:val="22"/>
        </w:rPr>
        <w:t>).</w:t>
      </w:r>
    </w:p>
    <w:p w:rsidR="00EC3B0F" w:rsidRPr="00EC3B0F" w:rsidRDefault="00EC3B0F" w:rsidP="00EC3B0F">
      <w:pPr>
        <w:ind w:left="284" w:right="403"/>
        <w:rPr>
          <w:rFonts w:asciiTheme="minorHAnsi" w:hAnsiTheme="minorHAnsi" w:cs="Arial"/>
          <w:b/>
          <w:sz w:val="22"/>
          <w:szCs w:val="22"/>
        </w:rPr>
      </w:pPr>
    </w:p>
    <w:p w:rsidR="00EC3B0F" w:rsidRPr="00EC3B0F" w:rsidRDefault="00EC3B0F" w:rsidP="00EC3B0F">
      <w:pPr>
        <w:pStyle w:val="Title"/>
        <w:ind w:left="284"/>
        <w:rPr>
          <w:b/>
          <w:sz w:val="36"/>
        </w:rPr>
      </w:pPr>
      <w:r w:rsidRPr="00EC3B0F">
        <w:rPr>
          <w:b/>
          <w:sz w:val="36"/>
        </w:rPr>
        <w:t>TEACHER EDUCATION: LEADERSHIP, CURRICULUM &amp; INCLUSION</w:t>
      </w:r>
    </w:p>
    <w:p w:rsidR="00EC3B0F" w:rsidRDefault="00EC3B0F" w:rsidP="00EC3B0F">
      <w:pPr>
        <w:pStyle w:val="Title"/>
        <w:ind w:left="284"/>
        <w:rPr>
          <w:b/>
          <w:sz w:val="36"/>
        </w:rPr>
      </w:pPr>
      <w:r w:rsidRPr="00EC3B0F">
        <w:rPr>
          <w:b/>
          <w:sz w:val="36"/>
        </w:rPr>
        <w:t>RESEARCH GROUP</w:t>
      </w:r>
      <w:bookmarkStart w:id="0" w:name="_GoBack"/>
      <w:bookmarkEnd w:id="0"/>
    </w:p>
    <w:p w:rsidR="00EC3B0F" w:rsidRDefault="00EC3B0F" w:rsidP="00EC3B0F"/>
    <w:p w:rsidR="00EC3B0F" w:rsidRPr="00EC3B0F" w:rsidRDefault="00EC3B0F" w:rsidP="00EC3B0F">
      <w:pPr>
        <w:ind w:left="284"/>
        <w:rPr>
          <w:rFonts w:asciiTheme="minorHAnsi" w:hAnsiTheme="minorHAnsi"/>
        </w:rPr>
      </w:pPr>
      <w:r w:rsidRPr="00EC3B0F">
        <w:rPr>
          <w:rFonts w:asciiTheme="minorHAnsi" w:hAnsiTheme="minorHAnsi"/>
        </w:rPr>
        <w:t>Research Leader: Professor Moira Hulme</w:t>
      </w:r>
    </w:p>
    <w:p w:rsidR="00EC3B0F" w:rsidRPr="00EC3B0F" w:rsidRDefault="00EC3B0F" w:rsidP="00EC3B0F">
      <w:pPr>
        <w:ind w:left="284" w:right="403"/>
        <w:rPr>
          <w:rFonts w:asciiTheme="minorHAnsi" w:hAnsiTheme="minorHAnsi" w:cs="Arial"/>
          <w:b/>
          <w:sz w:val="22"/>
          <w:szCs w:val="22"/>
        </w:rPr>
      </w:pPr>
    </w:p>
    <w:p w:rsidR="00EC3B0F" w:rsidRPr="00EC3B0F" w:rsidRDefault="00EC3B0F" w:rsidP="00EC3B0F">
      <w:pPr>
        <w:pStyle w:val="NoSpacing"/>
        <w:tabs>
          <w:tab w:val="left" w:pos="3261"/>
        </w:tabs>
        <w:ind w:left="284" w:right="401"/>
        <w:jc w:val="both"/>
      </w:pPr>
      <w:r w:rsidRPr="00EC3B0F">
        <w:t xml:space="preserve">The Teacher Education, </w:t>
      </w:r>
      <w:r w:rsidRPr="00EC3B0F">
        <w:rPr>
          <w:rFonts w:cs="Arial"/>
        </w:rPr>
        <w:t>Leadership &amp; Curriculum</w:t>
      </w:r>
      <w:r w:rsidRPr="00EC3B0F">
        <w:t xml:space="preserve"> research group brings together researchers with an interest in policy and practice in the field of professional learning, educational leadership and inclusive education. The group is a hub for the development of research-informed professional programmes at Manchester Metropolitan’s Faculty of Education. Our members work with practitioners and policy makers in primary and secondary education, further and higher education. Our research encompasses initial teacher education (pre-service), the early career phase and career-long professional learning. The group’s research programme has five strands: (</w:t>
      </w:r>
      <w:proofErr w:type="spellStart"/>
      <w:r w:rsidRPr="00EC3B0F">
        <w:t>i</w:t>
      </w:r>
      <w:proofErr w:type="spellEnd"/>
      <w:r w:rsidRPr="00EC3B0F">
        <w:t xml:space="preserve">) research on policy; (ii) inclusive education for diverse learners; (iii) pedagogical innovation; </w:t>
      </w:r>
      <w:proofErr w:type="gramStart"/>
      <w:r w:rsidRPr="00EC3B0F">
        <w:t>(iv) educational</w:t>
      </w:r>
      <w:proofErr w:type="gramEnd"/>
      <w:r w:rsidRPr="00EC3B0F">
        <w:t xml:space="preserve"> leadership and management; and, (v) educational assessment. We welcome and maintain active collaborations with schools, colleges, local authorities, </w:t>
      </w:r>
      <w:proofErr w:type="gramStart"/>
      <w:r w:rsidRPr="00EC3B0F">
        <w:t>Teaching</w:t>
      </w:r>
      <w:proofErr w:type="gramEnd"/>
      <w:r w:rsidRPr="00EC3B0F">
        <w:t xml:space="preserve"> Schools and education consortia; and participate in regional, national and international networks to promote high quality research</w:t>
      </w:r>
      <w:r w:rsidRPr="00EC3B0F">
        <w:rPr>
          <w:i/>
        </w:rPr>
        <w:t xml:space="preserve"> in</w:t>
      </w:r>
      <w:r w:rsidRPr="00EC3B0F">
        <w:t xml:space="preserve"> and </w:t>
      </w:r>
      <w:r w:rsidRPr="00EC3B0F">
        <w:rPr>
          <w:i/>
        </w:rPr>
        <w:t>for</w:t>
      </w:r>
      <w:r w:rsidRPr="00EC3B0F">
        <w:t xml:space="preserve"> teacher education and the wider education workforce. </w:t>
      </w:r>
    </w:p>
    <w:p w:rsidR="00EC3B0F" w:rsidRPr="00EC3B0F" w:rsidRDefault="00EC3B0F" w:rsidP="00EC3B0F">
      <w:pPr>
        <w:pStyle w:val="NoSpacing"/>
        <w:tabs>
          <w:tab w:val="left" w:pos="3261"/>
        </w:tabs>
        <w:ind w:left="284" w:right="401"/>
      </w:pPr>
    </w:p>
    <w:p w:rsidR="00EC3B0F" w:rsidRPr="00EC3B0F" w:rsidRDefault="00EC3B0F" w:rsidP="00EC3B0F">
      <w:pPr>
        <w:pStyle w:val="NoSpacing"/>
        <w:tabs>
          <w:tab w:val="left" w:pos="3261"/>
        </w:tabs>
        <w:ind w:left="284" w:right="401"/>
      </w:pPr>
      <w:r w:rsidRPr="00EC3B0F">
        <w:t>Areas of interest:</w:t>
      </w:r>
    </w:p>
    <w:p w:rsidR="00EC3B0F" w:rsidRPr="00EC3B0F" w:rsidRDefault="00EC3B0F" w:rsidP="00EC3B0F">
      <w:pPr>
        <w:pStyle w:val="NoSpacing"/>
        <w:numPr>
          <w:ilvl w:val="0"/>
          <w:numId w:val="4"/>
        </w:numPr>
        <w:ind w:right="401"/>
      </w:pPr>
      <w:r w:rsidRPr="00EC3B0F">
        <w:t>International policies and practices in the preparation, induction and continuing development of teachers</w:t>
      </w:r>
    </w:p>
    <w:p w:rsidR="00EC3B0F" w:rsidRPr="00EC3B0F" w:rsidRDefault="00EC3B0F" w:rsidP="00EC3B0F">
      <w:pPr>
        <w:pStyle w:val="NoSpacing"/>
        <w:numPr>
          <w:ilvl w:val="0"/>
          <w:numId w:val="4"/>
        </w:numPr>
        <w:ind w:right="401"/>
      </w:pPr>
      <w:r w:rsidRPr="00EC3B0F">
        <w:t>Research-led approaches to inclusive learning in professional development</w:t>
      </w:r>
    </w:p>
    <w:p w:rsidR="00EC3B0F" w:rsidRPr="00EC3B0F" w:rsidRDefault="00EC3B0F" w:rsidP="00EC3B0F">
      <w:pPr>
        <w:pStyle w:val="NoSpacing"/>
        <w:numPr>
          <w:ilvl w:val="0"/>
          <w:numId w:val="4"/>
        </w:numPr>
        <w:ind w:right="401"/>
      </w:pPr>
      <w:r w:rsidRPr="00EC3B0F">
        <w:t xml:space="preserve">Developing and evaluating research-informed pedagogical practices </w:t>
      </w:r>
    </w:p>
    <w:p w:rsidR="00EC3B0F" w:rsidRPr="00EC3B0F" w:rsidRDefault="00EC3B0F" w:rsidP="00EC3B0F">
      <w:pPr>
        <w:pStyle w:val="NoSpacing"/>
        <w:numPr>
          <w:ilvl w:val="0"/>
          <w:numId w:val="4"/>
        </w:numPr>
        <w:ind w:right="401"/>
      </w:pPr>
      <w:r w:rsidRPr="00EC3B0F">
        <w:t>The role of values in educational leadership and management</w:t>
      </w:r>
    </w:p>
    <w:p w:rsidR="00EC3B0F" w:rsidRPr="00EC3B0F" w:rsidRDefault="00EC3B0F" w:rsidP="00EC3B0F">
      <w:pPr>
        <w:pStyle w:val="NoSpacing"/>
        <w:numPr>
          <w:ilvl w:val="0"/>
          <w:numId w:val="4"/>
        </w:numPr>
        <w:ind w:right="401"/>
      </w:pPr>
      <w:r>
        <w:t>Use</w:t>
      </w:r>
      <w:r w:rsidRPr="00EC3B0F">
        <w:t xml:space="preserve"> and value of different approaches to assessment and its implications for policy</w:t>
      </w:r>
    </w:p>
    <w:p w:rsidR="00333AA1" w:rsidRDefault="00333AA1" w:rsidP="00333AA1"/>
    <w:sectPr w:rsidR="00333AA1" w:rsidSect="00333A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958F5"/>
    <w:multiLevelType w:val="hybridMultilevel"/>
    <w:tmpl w:val="E93C65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4D5C1059"/>
    <w:multiLevelType w:val="hybridMultilevel"/>
    <w:tmpl w:val="8F26256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50B20655"/>
    <w:multiLevelType w:val="hybridMultilevel"/>
    <w:tmpl w:val="1EECB5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5AB34D0F"/>
    <w:multiLevelType w:val="hybridMultilevel"/>
    <w:tmpl w:val="EBB4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A1"/>
    <w:rsid w:val="000A10F3"/>
    <w:rsid w:val="00157874"/>
    <w:rsid w:val="001F277B"/>
    <w:rsid w:val="00333AA1"/>
    <w:rsid w:val="004325FE"/>
    <w:rsid w:val="005E21E4"/>
    <w:rsid w:val="00663C93"/>
    <w:rsid w:val="006A2D74"/>
    <w:rsid w:val="00765A1B"/>
    <w:rsid w:val="007701F1"/>
    <w:rsid w:val="00963B51"/>
    <w:rsid w:val="00A43FA0"/>
    <w:rsid w:val="00B304E5"/>
    <w:rsid w:val="00B77F78"/>
    <w:rsid w:val="00C101B1"/>
    <w:rsid w:val="00C423AA"/>
    <w:rsid w:val="00E1722A"/>
    <w:rsid w:val="00E96BCE"/>
    <w:rsid w:val="00EC3B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C880C-D5B5-4AAE-A593-1D45F412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AA1"/>
    <w:pPr>
      <w:spacing w:after="0" w:line="240" w:lineRule="auto"/>
    </w:pPr>
    <w:rPr>
      <w:rFonts w:ascii="Times New Roman" w:eastAsia="Times New Roma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AA1"/>
    <w:rPr>
      <w:color w:val="0563C1" w:themeColor="hyperlink"/>
      <w:u w:val="single"/>
    </w:rPr>
  </w:style>
  <w:style w:type="paragraph" w:styleId="NoSpacing">
    <w:name w:val="No Spacing"/>
    <w:uiPriority w:val="1"/>
    <w:qFormat/>
    <w:rsid w:val="00EC3B0F"/>
    <w:pPr>
      <w:spacing w:after="0" w:line="240" w:lineRule="auto"/>
    </w:pPr>
    <w:rPr>
      <w:rFonts w:eastAsiaTheme="minorEastAsia"/>
      <w:lang w:eastAsia="en-GB"/>
    </w:rPr>
  </w:style>
  <w:style w:type="paragraph" w:styleId="ListParagraph">
    <w:name w:val="List Paragraph"/>
    <w:basedOn w:val="Normal"/>
    <w:uiPriority w:val="34"/>
    <w:qFormat/>
    <w:rsid w:val="00EC3B0F"/>
    <w:pPr>
      <w:ind w:left="720"/>
      <w:contextualSpacing/>
    </w:pPr>
  </w:style>
  <w:style w:type="paragraph" w:styleId="Title">
    <w:name w:val="Title"/>
    <w:basedOn w:val="Normal"/>
    <w:next w:val="Normal"/>
    <w:link w:val="TitleChar"/>
    <w:uiPriority w:val="10"/>
    <w:qFormat/>
    <w:rsid w:val="00EC3B0F"/>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C3B0F"/>
    <w:rPr>
      <w:rFonts w:asciiTheme="majorHAnsi" w:eastAsiaTheme="majorEastAsia" w:hAnsiTheme="majorHAnsi" w:cstheme="majorBidi"/>
      <w:spacing w:val="-10"/>
      <w:kern w:val="28"/>
      <w:sz w:val="56"/>
      <w:szCs w:val="56"/>
      <w:lang w:val="en-US"/>
    </w:rPr>
  </w:style>
  <w:style w:type="paragraph" w:styleId="BalloonText">
    <w:name w:val="Balloon Text"/>
    <w:basedOn w:val="Normal"/>
    <w:link w:val="BalloonTextChar"/>
    <w:uiPriority w:val="99"/>
    <w:semiHidden/>
    <w:unhideWhenUsed/>
    <w:rsid w:val="00765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A1B"/>
    <w:rPr>
      <w:rFonts w:ascii="Segoe UI" w:eastAsia="Times New Roman"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ulme@mmu.ac.uk"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a.m.smith@mmu.ac.uk" TargetMode="External"/><Relationship Id="rId17" Type="http://schemas.openxmlformats.org/officeDocument/2006/relationships/hyperlink" Target="http://www2.mmu.ac.uk/education/" TargetMode="External"/><Relationship Id="rId2" Type="http://schemas.openxmlformats.org/officeDocument/2006/relationships/numbering" Target="numbering.xml"/><Relationship Id="rId16" Type="http://schemas.openxmlformats.org/officeDocument/2006/relationships/hyperlink" Target="mailto:f.cockerham@mmu.ac.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e.rauschenberger@mmu.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richard.dunk@m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3B049-CEC3-4440-A750-035F7DD6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Hulme</dc:creator>
  <cp:keywords/>
  <dc:description/>
  <cp:lastModifiedBy>Maryam Ahmed</cp:lastModifiedBy>
  <cp:revision>7</cp:revision>
  <cp:lastPrinted>2018-02-23T10:34:00Z</cp:lastPrinted>
  <dcterms:created xsi:type="dcterms:W3CDTF">2018-02-23T10:17:00Z</dcterms:created>
  <dcterms:modified xsi:type="dcterms:W3CDTF">2018-02-23T10:38:00Z</dcterms:modified>
</cp:coreProperties>
</file>