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00"/>
        <w:gridCol w:w="3240"/>
        <w:gridCol w:w="3280"/>
        <w:gridCol w:w="3160"/>
        <w:gridCol w:w="2360"/>
      </w:tblGrid>
      <w:tr w:rsidR="004F723E" w:rsidRPr="004F723E" w:rsidTr="004F723E">
        <w:trPr>
          <w:trHeight w:val="600"/>
        </w:trPr>
        <w:tc>
          <w:tcPr>
            <w:tcW w:w="1400" w:type="dxa"/>
            <w:noWrap/>
            <w:hideMark/>
          </w:tcPr>
          <w:p w:rsidR="004F723E" w:rsidRPr="004F723E" w:rsidRDefault="004F723E">
            <w:pPr>
              <w:rPr>
                <w:b/>
                <w:bCs/>
              </w:rPr>
            </w:pPr>
            <w:r w:rsidRPr="004F723E">
              <w:rPr>
                <w:b/>
                <w:bCs/>
              </w:rPr>
              <w:t>Country</w:t>
            </w:r>
          </w:p>
        </w:tc>
        <w:tc>
          <w:tcPr>
            <w:tcW w:w="3240" w:type="dxa"/>
            <w:hideMark/>
          </w:tcPr>
          <w:p w:rsidR="004F723E" w:rsidRPr="004F723E" w:rsidRDefault="004F723E">
            <w:pPr>
              <w:rPr>
                <w:b/>
                <w:bCs/>
              </w:rPr>
            </w:pPr>
            <w:r w:rsidRPr="004F723E">
              <w:rPr>
                <w:b/>
                <w:bCs/>
              </w:rPr>
              <w:t xml:space="preserve">Institution </w:t>
            </w:r>
          </w:p>
        </w:tc>
        <w:tc>
          <w:tcPr>
            <w:tcW w:w="3280" w:type="dxa"/>
            <w:hideMark/>
          </w:tcPr>
          <w:p w:rsidR="004F723E" w:rsidRPr="004F723E" w:rsidRDefault="004F723E">
            <w:pPr>
              <w:rPr>
                <w:b/>
                <w:bCs/>
              </w:rPr>
            </w:pPr>
            <w:r w:rsidRPr="004F723E">
              <w:rPr>
                <w:b/>
                <w:bCs/>
              </w:rPr>
              <w:t>Academic areas</w:t>
            </w:r>
          </w:p>
        </w:tc>
        <w:tc>
          <w:tcPr>
            <w:tcW w:w="3160" w:type="dxa"/>
            <w:hideMark/>
          </w:tcPr>
          <w:p w:rsidR="004F723E" w:rsidRPr="004F723E" w:rsidRDefault="004F723E">
            <w:pPr>
              <w:rPr>
                <w:b/>
                <w:bCs/>
              </w:rPr>
            </w:pPr>
            <w:r w:rsidRPr="004F723E">
              <w:rPr>
                <w:b/>
                <w:bCs/>
              </w:rPr>
              <w:t xml:space="preserve">Language of teaching </w:t>
            </w:r>
          </w:p>
        </w:tc>
        <w:tc>
          <w:tcPr>
            <w:tcW w:w="2360" w:type="dxa"/>
            <w:hideMark/>
          </w:tcPr>
          <w:p w:rsidR="004F723E" w:rsidRPr="004F723E" w:rsidRDefault="001B4F81" w:rsidP="004F723E">
            <w:pPr>
              <w:rPr>
                <w:b/>
                <w:bCs/>
                <w:i/>
              </w:rPr>
            </w:pPr>
            <w:r>
              <w:rPr>
                <w:b/>
                <w:bCs/>
                <w:i/>
              </w:rPr>
              <w:t>Estimated Outbound 2019-20</w:t>
            </w:r>
            <w:r w:rsidR="004F723E" w:rsidRPr="004F723E">
              <w:rPr>
                <w:b/>
                <w:bCs/>
                <w:i/>
              </w:rPr>
              <w:t xml:space="preserve"> semester places</w:t>
            </w:r>
          </w:p>
        </w:tc>
      </w:tr>
      <w:tr w:rsidR="004F723E" w:rsidRPr="004F723E" w:rsidTr="004F723E">
        <w:trPr>
          <w:trHeight w:val="600"/>
        </w:trPr>
        <w:tc>
          <w:tcPr>
            <w:tcW w:w="1400" w:type="dxa"/>
            <w:noWrap/>
            <w:hideMark/>
          </w:tcPr>
          <w:p w:rsidR="004F723E" w:rsidRPr="004F723E" w:rsidRDefault="00CD3A09">
            <w:r>
              <w:t>Argentina</w:t>
            </w:r>
          </w:p>
        </w:tc>
        <w:tc>
          <w:tcPr>
            <w:tcW w:w="3240" w:type="dxa"/>
            <w:hideMark/>
          </w:tcPr>
          <w:p w:rsidR="004F723E" w:rsidRPr="004F723E" w:rsidRDefault="00EF2F34">
            <w:pPr>
              <w:rPr>
                <w:u w:val="single"/>
              </w:rPr>
            </w:pPr>
            <w:hyperlink r:id="rId7" w:history="1">
              <w:r w:rsidR="004F723E" w:rsidRPr="004F723E">
                <w:rPr>
                  <w:rStyle w:val="Hyperlink"/>
                </w:rPr>
                <w:t>Universidad Austral</w:t>
              </w:r>
            </w:hyperlink>
          </w:p>
        </w:tc>
        <w:tc>
          <w:tcPr>
            <w:tcW w:w="3280" w:type="dxa"/>
            <w:hideMark/>
          </w:tcPr>
          <w:p w:rsidR="004F723E" w:rsidRPr="004F723E" w:rsidRDefault="004F723E">
            <w:r w:rsidRPr="004F723E">
              <w:t xml:space="preserve">Business, Humanities and Languages </w:t>
            </w:r>
          </w:p>
        </w:tc>
        <w:tc>
          <w:tcPr>
            <w:tcW w:w="3160" w:type="dxa"/>
            <w:hideMark/>
          </w:tcPr>
          <w:p w:rsidR="004F723E" w:rsidRPr="004F723E" w:rsidRDefault="004F723E">
            <w:r w:rsidRPr="004F723E">
              <w:t>Spanish (English-medium units available)</w:t>
            </w:r>
          </w:p>
        </w:tc>
        <w:tc>
          <w:tcPr>
            <w:tcW w:w="2360" w:type="dxa"/>
            <w:noWrap/>
            <w:hideMark/>
          </w:tcPr>
          <w:p w:rsidR="004F723E" w:rsidRPr="004F723E" w:rsidRDefault="00BF3ED0" w:rsidP="004F723E">
            <w:pPr>
              <w:rPr>
                <w:i/>
              </w:rPr>
            </w:pPr>
            <w:r>
              <w:rPr>
                <w:i/>
              </w:rPr>
              <w:t>8</w:t>
            </w:r>
          </w:p>
        </w:tc>
      </w:tr>
      <w:tr w:rsidR="004F723E" w:rsidRPr="004F723E" w:rsidTr="004F723E">
        <w:trPr>
          <w:trHeight w:val="600"/>
        </w:trPr>
        <w:tc>
          <w:tcPr>
            <w:tcW w:w="1400" w:type="dxa"/>
            <w:noWrap/>
            <w:hideMark/>
          </w:tcPr>
          <w:p w:rsidR="004F723E" w:rsidRPr="004F723E" w:rsidRDefault="004F723E">
            <w:r w:rsidRPr="004F723E">
              <w:t>Australia</w:t>
            </w:r>
          </w:p>
        </w:tc>
        <w:tc>
          <w:tcPr>
            <w:tcW w:w="3240" w:type="dxa"/>
            <w:hideMark/>
          </w:tcPr>
          <w:p w:rsidR="004F723E" w:rsidRPr="004F723E" w:rsidRDefault="00EF2F34">
            <w:pPr>
              <w:rPr>
                <w:u w:val="single"/>
              </w:rPr>
            </w:pPr>
            <w:hyperlink r:id="rId8" w:history="1">
              <w:r w:rsidR="004F723E" w:rsidRPr="004F723E">
                <w:rPr>
                  <w:rStyle w:val="Hyperlink"/>
                </w:rPr>
                <w:t>Deakin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4</w:t>
            </w:r>
          </w:p>
        </w:tc>
      </w:tr>
      <w:tr w:rsidR="004F723E" w:rsidRPr="004F723E" w:rsidTr="004F723E">
        <w:trPr>
          <w:trHeight w:val="600"/>
        </w:trPr>
        <w:tc>
          <w:tcPr>
            <w:tcW w:w="1400" w:type="dxa"/>
            <w:noWrap/>
            <w:hideMark/>
          </w:tcPr>
          <w:p w:rsidR="004F723E" w:rsidRPr="004F723E" w:rsidRDefault="00CD3A09">
            <w:r>
              <w:t xml:space="preserve">Australia </w:t>
            </w:r>
          </w:p>
        </w:tc>
        <w:tc>
          <w:tcPr>
            <w:tcW w:w="3240" w:type="dxa"/>
            <w:hideMark/>
          </w:tcPr>
          <w:p w:rsidR="004F723E" w:rsidRPr="004F723E" w:rsidRDefault="00EF2F34">
            <w:pPr>
              <w:rPr>
                <w:u w:val="single"/>
              </w:rPr>
            </w:pPr>
            <w:hyperlink r:id="rId9" w:history="1">
              <w:r w:rsidR="004F723E" w:rsidRPr="004F723E">
                <w:rPr>
                  <w:rStyle w:val="Hyperlink"/>
                </w:rPr>
                <w:t>Flinders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4</w:t>
            </w:r>
          </w:p>
        </w:tc>
      </w:tr>
      <w:tr w:rsidR="004F723E" w:rsidRPr="004F723E" w:rsidTr="004F723E">
        <w:trPr>
          <w:trHeight w:val="600"/>
        </w:trPr>
        <w:tc>
          <w:tcPr>
            <w:tcW w:w="1400" w:type="dxa"/>
            <w:noWrap/>
            <w:hideMark/>
          </w:tcPr>
          <w:p w:rsidR="004F723E" w:rsidRPr="004F723E" w:rsidRDefault="004F723E">
            <w:r w:rsidRPr="004F723E">
              <w:t>Australia</w:t>
            </w:r>
          </w:p>
        </w:tc>
        <w:tc>
          <w:tcPr>
            <w:tcW w:w="3240" w:type="dxa"/>
            <w:hideMark/>
          </w:tcPr>
          <w:p w:rsidR="004F723E" w:rsidRPr="004F723E" w:rsidRDefault="00EF2F34">
            <w:pPr>
              <w:rPr>
                <w:u w:val="single"/>
              </w:rPr>
            </w:pPr>
            <w:hyperlink r:id="rId10" w:history="1">
              <w:r w:rsidR="004F723E" w:rsidRPr="004F723E">
                <w:rPr>
                  <w:rStyle w:val="Hyperlink"/>
                </w:rPr>
                <w:t>Royal Melbourne Institute of Technology (RMIT)</w:t>
              </w:r>
            </w:hyperlink>
          </w:p>
        </w:tc>
        <w:tc>
          <w:tcPr>
            <w:tcW w:w="3280" w:type="dxa"/>
            <w:hideMark/>
          </w:tcPr>
          <w:p w:rsidR="004F723E" w:rsidRPr="004F723E" w:rsidRDefault="004F723E">
            <w:r w:rsidRPr="004F723E">
              <w:t>Faculty of Art and Humanities</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4</w:t>
            </w:r>
          </w:p>
        </w:tc>
      </w:tr>
      <w:tr w:rsidR="004F723E" w:rsidRPr="004F723E" w:rsidTr="004F723E">
        <w:trPr>
          <w:trHeight w:val="600"/>
        </w:trPr>
        <w:tc>
          <w:tcPr>
            <w:tcW w:w="1400" w:type="dxa"/>
            <w:noWrap/>
            <w:hideMark/>
          </w:tcPr>
          <w:p w:rsidR="004F723E" w:rsidRPr="004F723E" w:rsidRDefault="004F723E">
            <w:r w:rsidRPr="004F723E">
              <w:t>Australia</w:t>
            </w:r>
          </w:p>
        </w:tc>
        <w:tc>
          <w:tcPr>
            <w:tcW w:w="3240" w:type="dxa"/>
            <w:hideMark/>
          </w:tcPr>
          <w:p w:rsidR="004F723E" w:rsidRPr="004F723E" w:rsidRDefault="00EF2F34">
            <w:pPr>
              <w:rPr>
                <w:u w:val="single"/>
              </w:rPr>
            </w:pPr>
            <w:hyperlink r:id="rId11" w:history="1">
              <w:r w:rsidR="004F723E" w:rsidRPr="004F723E">
                <w:rPr>
                  <w:rStyle w:val="Hyperlink"/>
                </w:rPr>
                <w:t xml:space="preserve">The University of Newcastle Australia </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NOT AVAILABLE FOR 2019-20</w:t>
            </w:r>
          </w:p>
        </w:tc>
      </w:tr>
      <w:tr w:rsidR="004F723E" w:rsidRPr="004F723E" w:rsidTr="004F723E">
        <w:trPr>
          <w:trHeight w:val="600"/>
        </w:trPr>
        <w:tc>
          <w:tcPr>
            <w:tcW w:w="1400" w:type="dxa"/>
            <w:noWrap/>
            <w:hideMark/>
          </w:tcPr>
          <w:p w:rsidR="004F723E" w:rsidRPr="004F723E" w:rsidRDefault="004F723E">
            <w:r w:rsidRPr="004F723E">
              <w:t>Australia</w:t>
            </w:r>
          </w:p>
        </w:tc>
        <w:tc>
          <w:tcPr>
            <w:tcW w:w="3240" w:type="dxa"/>
            <w:hideMark/>
          </w:tcPr>
          <w:p w:rsidR="004F723E" w:rsidRPr="004F723E" w:rsidRDefault="00EF2F34">
            <w:pPr>
              <w:rPr>
                <w:u w:val="single"/>
              </w:rPr>
            </w:pPr>
            <w:hyperlink r:id="rId12" w:history="1">
              <w:r w:rsidR="004F723E" w:rsidRPr="004F723E">
                <w:rPr>
                  <w:rStyle w:val="Hyperlink"/>
                </w:rPr>
                <w:t>Western Sydney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6</w:t>
            </w:r>
          </w:p>
        </w:tc>
      </w:tr>
      <w:tr w:rsidR="004F723E" w:rsidRPr="004F723E" w:rsidTr="004F723E">
        <w:trPr>
          <w:trHeight w:val="600"/>
        </w:trPr>
        <w:tc>
          <w:tcPr>
            <w:tcW w:w="1400" w:type="dxa"/>
            <w:noWrap/>
            <w:hideMark/>
          </w:tcPr>
          <w:p w:rsidR="004F723E" w:rsidRPr="004F723E" w:rsidRDefault="004F723E">
            <w:r w:rsidRPr="004F723E">
              <w:t>Australia</w:t>
            </w:r>
          </w:p>
        </w:tc>
        <w:tc>
          <w:tcPr>
            <w:tcW w:w="3240" w:type="dxa"/>
            <w:hideMark/>
          </w:tcPr>
          <w:p w:rsidR="004F723E" w:rsidRPr="004F723E" w:rsidRDefault="00EF2F34">
            <w:pPr>
              <w:rPr>
                <w:u w:val="single"/>
              </w:rPr>
            </w:pPr>
            <w:hyperlink r:id="rId13" w:history="1">
              <w:r w:rsidR="004F723E" w:rsidRPr="004F723E">
                <w:rPr>
                  <w:rStyle w:val="Hyperlink"/>
                </w:rPr>
                <w:t>University of Technology Sydney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EF2F34" w:rsidP="004F723E">
            <w:pPr>
              <w:rPr>
                <w:i/>
              </w:rPr>
            </w:pPr>
            <w:r>
              <w:rPr>
                <w:i/>
              </w:rPr>
              <w:t>4</w:t>
            </w:r>
          </w:p>
        </w:tc>
      </w:tr>
      <w:tr w:rsidR="004F723E" w:rsidRPr="004F723E" w:rsidTr="004F723E">
        <w:trPr>
          <w:trHeight w:val="600"/>
        </w:trPr>
        <w:tc>
          <w:tcPr>
            <w:tcW w:w="1400" w:type="dxa"/>
            <w:noWrap/>
            <w:hideMark/>
          </w:tcPr>
          <w:p w:rsidR="004F723E" w:rsidRPr="004F723E" w:rsidRDefault="004F723E">
            <w:r w:rsidRPr="004F723E">
              <w:t>Australia</w:t>
            </w:r>
          </w:p>
        </w:tc>
        <w:tc>
          <w:tcPr>
            <w:tcW w:w="3240" w:type="dxa"/>
            <w:hideMark/>
          </w:tcPr>
          <w:p w:rsidR="004F723E" w:rsidRPr="004F723E" w:rsidRDefault="00EF2F34">
            <w:pPr>
              <w:rPr>
                <w:u w:val="single"/>
              </w:rPr>
            </w:pPr>
            <w:hyperlink r:id="rId14" w:history="1">
              <w:r w:rsidR="004F723E" w:rsidRPr="004F723E">
                <w:rPr>
                  <w:rStyle w:val="Hyperlink"/>
                </w:rPr>
                <w:t>Queensland University of Technology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6</w:t>
            </w:r>
            <w:bookmarkStart w:id="0" w:name="_GoBack"/>
            <w:bookmarkEnd w:id="0"/>
          </w:p>
        </w:tc>
      </w:tr>
      <w:tr w:rsidR="004F723E" w:rsidRPr="004F723E" w:rsidTr="004F723E">
        <w:trPr>
          <w:trHeight w:val="600"/>
        </w:trPr>
        <w:tc>
          <w:tcPr>
            <w:tcW w:w="1400" w:type="dxa"/>
            <w:noWrap/>
            <w:hideMark/>
          </w:tcPr>
          <w:p w:rsidR="004F723E" w:rsidRPr="004F723E" w:rsidRDefault="004F723E">
            <w:r w:rsidRPr="004F723E">
              <w:t>Canada</w:t>
            </w:r>
          </w:p>
        </w:tc>
        <w:tc>
          <w:tcPr>
            <w:tcW w:w="3240" w:type="dxa"/>
            <w:hideMark/>
          </w:tcPr>
          <w:p w:rsidR="004F723E" w:rsidRPr="004F723E" w:rsidRDefault="00EF2F34">
            <w:pPr>
              <w:rPr>
                <w:u w:val="single"/>
              </w:rPr>
            </w:pPr>
            <w:hyperlink r:id="rId15" w:history="1">
              <w:r w:rsidR="004F723E" w:rsidRPr="004F723E">
                <w:rPr>
                  <w:rStyle w:val="Hyperlink"/>
                </w:rPr>
                <w:t>George Brown College</w:t>
              </w:r>
            </w:hyperlink>
          </w:p>
        </w:tc>
        <w:tc>
          <w:tcPr>
            <w:tcW w:w="3280" w:type="dxa"/>
            <w:hideMark/>
          </w:tcPr>
          <w:p w:rsidR="004F723E" w:rsidRPr="004F723E" w:rsidRDefault="004F723E">
            <w:r w:rsidRPr="004F723E">
              <w:t>Hospitality</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6</w:t>
            </w:r>
          </w:p>
        </w:tc>
      </w:tr>
      <w:tr w:rsidR="004F723E" w:rsidRPr="004F723E" w:rsidTr="004F723E">
        <w:trPr>
          <w:trHeight w:val="900"/>
        </w:trPr>
        <w:tc>
          <w:tcPr>
            <w:tcW w:w="1400" w:type="dxa"/>
            <w:noWrap/>
            <w:hideMark/>
          </w:tcPr>
          <w:p w:rsidR="004F723E" w:rsidRPr="004F723E" w:rsidRDefault="004F723E">
            <w:r w:rsidRPr="004F723E">
              <w:t>Canada</w:t>
            </w:r>
          </w:p>
        </w:tc>
        <w:tc>
          <w:tcPr>
            <w:tcW w:w="3240" w:type="dxa"/>
            <w:hideMark/>
          </w:tcPr>
          <w:p w:rsidR="004F723E" w:rsidRPr="004F723E" w:rsidRDefault="00EF2F34">
            <w:pPr>
              <w:rPr>
                <w:u w:val="single"/>
              </w:rPr>
            </w:pPr>
            <w:hyperlink r:id="rId16" w:history="1">
              <w:r w:rsidR="004F723E" w:rsidRPr="004F723E">
                <w:rPr>
                  <w:rStyle w:val="Hyperlink"/>
                </w:rPr>
                <w:t>Ryerson University</w:t>
              </w:r>
            </w:hyperlink>
          </w:p>
        </w:tc>
        <w:tc>
          <w:tcPr>
            <w:tcW w:w="3280" w:type="dxa"/>
            <w:hideMark/>
          </w:tcPr>
          <w:p w:rsidR="004F723E" w:rsidRPr="004F723E" w:rsidRDefault="004F723E">
            <w:r w:rsidRPr="004F723E">
              <w:t>Art &amp; Design, Fashion, Geography (excl. Fashion Buying and Merchandising)</w:t>
            </w:r>
          </w:p>
        </w:tc>
        <w:tc>
          <w:tcPr>
            <w:tcW w:w="3160" w:type="dxa"/>
            <w:hideMark/>
          </w:tcPr>
          <w:p w:rsidR="004F723E" w:rsidRPr="004F723E" w:rsidRDefault="004F723E">
            <w:r w:rsidRPr="004F723E">
              <w:t>English</w:t>
            </w:r>
          </w:p>
        </w:tc>
        <w:tc>
          <w:tcPr>
            <w:tcW w:w="2360" w:type="dxa"/>
            <w:hideMark/>
          </w:tcPr>
          <w:p w:rsidR="004F723E" w:rsidRDefault="001B4F81" w:rsidP="004F723E">
            <w:pPr>
              <w:rPr>
                <w:i/>
              </w:rPr>
            </w:pPr>
            <w:r>
              <w:rPr>
                <w:i/>
              </w:rPr>
              <w:t xml:space="preserve"> for Geography/ </w:t>
            </w:r>
            <w:r w:rsidR="004F723E" w:rsidRPr="004F723E">
              <w:rPr>
                <w:i/>
              </w:rPr>
              <w:t xml:space="preserve"> for Art, Design &amp; Fashion</w:t>
            </w:r>
          </w:p>
          <w:p w:rsidR="00BF3ED0" w:rsidRPr="004F723E" w:rsidRDefault="00BF3ED0" w:rsidP="004F723E">
            <w:pPr>
              <w:rPr>
                <w:i/>
              </w:rPr>
            </w:pPr>
            <w:r>
              <w:rPr>
                <w:i/>
              </w:rPr>
              <w:t>tbc upon application</w:t>
            </w:r>
          </w:p>
        </w:tc>
      </w:tr>
      <w:tr w:rsidR="00BF3ED0" w:rsidRPr="004F723E" w:rsidTr="004F723E">
        <w:trPr>
          <w:trHeight w:val="900"/>
        </w:trPr>
        <w:tc>
          <w:tcPr>
            <w:tcW w:w="1400" w:type="dxa"/>
            <w:noWrap/>
          </w:tcPr>
          <w:p w:rsidR="00BF3ED0" w:rsidRDefault="00BF3ED0">
            <w:r>
              <w:lastRenderedPageBreak/>
              <w:t>Canada</w:t>
            </w:r>
          </w:p>
          <w:p w:rsidR="00BF3ED0" w:rsidRPr="004F723E" w:rsidRDefault="00BF3ED0">
            <w:r>
              <w:t>NEW</w:t>
            </w:r>
          </w:p>
        </w:tc>
        <w:tc>
          <w:tcPr>
            <w:tcW w:w="3240" w:type="dxa"/>
          </w:tcPr>
          <w:p w:rsidR="00BF3ED0" w:rsidRDefault="00EF2F34">
            <w:pPr>
              <w:rPr>
                <w:rStyle w:val="Hyperlink"/>
              </w:rPr>
            </w:pPr>
            <w:hyperlink r:id="rId17" w:history="1">
              <w:r w:rsidR="00BF3ED0" w:rsidRPr="00BF3ED0">
                <w:rPr>
                  <w:rStyle w:val="Hyperlink"/>
                </w:rPr>
                <w:t>University of Manitoba – Asper School of Business</w:t>
              </w:r>
            </w:hyperlink>
            <w:r w:rsidR="00BF3ED0">
              <w:rPr>
                <w:rStyle w:val="Hyperlink"/>
              </w:rPr>
              <w:t xml:space="preserve"> </w:t>
            </w:r>
          </w:p>
          <w:p w:rsidR="00BF3ED0" w:rsidRPr="00BF3ED0" w:rsidRDefault="00BF3ED0">
            <w:pPr>
              <w:rPr>
                <w:rStyle w:val="Hyperlink"/>
                <w:u w:val="none"/>
              </w:rPr>
            </w:pPr>
            <w:r w:rsidRPr="00BF3ED0">
              <w:rPr>
                <w:rStyle w:val="Hyperlink"/>
                <w:color w:val="auto"/>
                <w:u w:val="none"/>
              </w:rPr>
              <w:t>AACSB accredited Business School</w:t>
            </w:r>
          </w:p>
        </w:tc>
        <w:tc>
          <w:tcPr>
            <w:tcW w:w="3280" w:type="dxa"/>
          </w:tcPr>
          <w:p w:rsidR="00BF3ED0" w:rsidRPr="004F723E" w:rsidRDefault="00BF3ED0" w:rsidP="00BF3ED0">
            <w:r>
              <w:t>Business and Management (excluding Economics)</w:t>
            </w:r>
          </w:p>
        </w:tc>
        <w:tc>
          <w:tcPr>
            <w:tcW w:w="3160" w:type="dxa"/>
          </w:tcPr>
          <w:p w:rsidR="00BF3ED0" w:rsidRPr="004F723E" w:rsidRDefault="00BF3ED0">
            <w:r>
              <w:t>English</w:t>
            </w:r>
          </w:p>
        </w:tc>
        <w:tc>
          <w:tcPr>
            <w:tcW w:w="2360" w:type="dxa"/>
          </w:tcPr>
          <w:p w:rsidR="00BF3ED0" w:rsidRPr="00BF3ED0" w:rsidRDefault="00BF3ED0" w:rsidP="004F723E">
            <w:r>
              <w:rPr>
                <w:i/>
              </w:rPr>
              <w:t>10</w:t>
            </w:r>
          </w:p>
        </w:tc>
      </w:tr>
      <w:tr w:rsidR="004F723E" w:rsidRPr="004F723E" w:rsidTr="004F723E">
        <w:trPr>
          <w:trHeight w:val="600"/>
        </w:trPr>
        <w:tc>
          <w:tcPr>
            <w:tcW w:w="1400" w:type="dxa"/>
            <w:noWrap/>
            <w:hideMark/>
          </w:tcPr>
          <w:p w:rsidR="004F723E" w:rsidRPr="004F723E" w:rsidRDefault="004F723E">
            <w:r w:rsidRPr="004F723E">
              <w:t>Canada</w:t>
            </w:r>
          </w:p>
        </w:tc>
        <w:tc>
          <w:tcPr>
            <w:tcW w:w="3240" w:type="dxa"/>
            <w:hideMark/>
          </w:tcPr>
          <w:p w:rsidR="004F723E" w:rsidRPr="004F723E" w:rsidRDefault="00EF2F34">
            <w:pPr>
              <w:rPr>
                <w:u w:val="single"/>
              </w:rPr>
            </w:pPr>
            <w:hyperlink r:id="rId18" w:history="1">
              <w:r w:rsidR="004F723E" w:rsidRPr="004F723E">
                <w:rPr>
                  <w:rStyle w:val="Hyperlink"/>
                </w:rPr>
                <w:t>University of the Fraser Valley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2</w:t>
            </w:r>
          </w:p>
        </w:tc>
      </w:tr>
      <w:tr w:rsidR="004F723E" w:rsidRPr="004F723E" w:rsidTr="004F723E">
        <w:trPr>
          <w:trHeight w:val="600"/>
        </w:trPr>
        <w:tc>
          <w:tcPr>
            <w:tcW w:w="1400" w:type="dxa"/>
            <w:noWrap/>
            <w:hideMark/>
          </w:tcPr>
          <w:p w:rsidR="004F723E" w:rsidRPr="004F723E" w:rsidRDefault="00CD3A09">
            <w:r>
              <w:t xml:space="preserve">Canada </w:t>
            </w:r>
          </w:p>
        </w:tc>
        <w:tc>
          <w:tcPr>
            <w:tcW w:w="3240" w:type="dxa"/>
            <w:hideMark/>
          </w:tcPr>
          <w:p w:rsidR="004F723E" w:rsidRPr="004F723E" w:rsidRDefault="00EF2F34">
            <w:pPr>
              <w:rPr>
                <w:u w:val="single"/>
              </w:rPr>
            </w:pPr>
            <w:hyperlink r:id="rId19" w:history="1">
              <w:r w:rsidR="004F723E" w:rsidRPr="004F723E">
                <w:rPr>
                  <w:rStyle w:val="Hyperlink"/>
                </w:rPr>
                <w:t>University of Windsor</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6</w:t>
            </w:r>
          </w:p>
        </w:tc>
      </w:tr>
      <w:tr w:rsidR="004F723E" w:rsidRPr="004F723E" w:rsidTr="004F723E">
        <w:trPr>
          <w:trHeight w:val="600"/>
        </w:trPr>
        <w:tc>
          <w:tcPr>
            <w:tcW w:w="1400" w:type="dxa"/>
            <w:noWrap/>
            <w:hideMark/>
          </w:tcPr>
          <w:p w:rsidR="004F723E" w:rsidRPr="004F723E" w:rsidRDefault="004F723E">
            <w:r w:rsidRPr="004F723E">
              <w:t>China</w:t>
            </w:r>
          </w:p>
        </w:tc>
        <w:tc>
          <w:tcPr>
            <w:tcW w:w="3240" w:type="dxa"/>
            <w:hideMark/>
          </w:tcPr>
          <w:p w:rsidR="004F723E" w:rsidRPr="004F723E" w:rsidRDefault="00EF2F34">
            <w:pPr>
              <w:rPr>
                <w:u w:val="single"/>
              </w:rPr>
            </w:pPr>
            <w:hyperlink r:id="rId20" w:history="1">
              <w:r w:rsidR="004F723E" w:rsidRPr="004F723E">
                <w:rPr>
                  <w:rStyle w:val="Hyperlink"/>
                </w:rPr>
                <w:t>Guangdong University of Foreign Studies</w:t>
              </w:r>
            </w:hyperlink>
          </w:p>
        </w:tc>
        <w:tc>
          <w:tcPr>
            <w:tcW w:w="3280" w:type="dxa"/>
            <w:hideMark/>
          </w:tcPr>
          <w:p w:rsidR="004F723E" w:rsidRPr="004F723E" w:rsidRDefault="004F723E">
            <w:r w:rsidRPr="004F723E">
              <w:t xml:space="preserve">Business, Humanities and Languages </w:t>
            </w:r>
          </w:p>
        </w:tc>
        <w:tc>
          <w:tcPr>
            <w:tcW w:w="3160" w:type="dxa"/>
            <w:hideMark/>
          </w:tcPr>
          <w:p w:rsidR="004F723E" w:rsidRPr="004F723E" w:rsidRDefault="004F723E">
            <w:r w:rsidRPr="004F723E">
              <w:t xml:space="preserve">English and Mandarin </w:t>
            </w:r>
          </w:p>
        </w:tc>
        <w:tc>
          <w:tcPr>
            <w:tcW w:w="2360" w:type="dxa"/>
            <w:noWrap/>
            <w:hideMark/>
          </w:tcPr>
          <w:p w:rsidR="004F723E" w:rsidRPr="004F723E" w:rsidRDefault="00BF3ED0" w:rsidP="004F723E">
            <w:pPr>
              <w:rPr>
                <w:i/>
              </w:rPr>
            </w:pPr>
            <w:r>
              <w:rPr>
                <w:i/>
              </w:rPr>
              <w:t>6</w:t>
            </w:r>
          </w:p>
        </w:tc>
      </w:tr>
      <w:tr w:rsidR="004F723E" w:rsidRPr="004F723E" w:rsidTr="004F723E">
        <w:trPr>
          <w:trHeight w:val="600"/>
        </w:trPr>
        <w:tc>
          <w:tcPr>
            <w:tcW w:w="1400" w:type="dxa"/>
            <w:noWrap/>
            <w:hideMark/>
          </w:tcPr>
          <w:p w:rsidR="004F723E" w:rsidRPr="004F723E" w:rsidRDefault="004F723E">
            <w:r w:rsidRPr="004F723E">
              <w:t>Hong Kong</w:t>
            </w:r>
          </w:p>
        </w:tc>
        <w:tc>
          <w:tcPr>
            <w:tcW w:w="3240" w:type="dxa"/>
            <w:hideMark/>
          </w:tcPr>
          <w:p w:rsidR="004F723E" w:rsidRPr="004F723E" w:rsidRDefault="00EF2F34">
            <w:pPr>
              <w:rPr>
                <w:u w:val="single"/>
              </w:rPr>
            </w:pPr>
            <w:hyperlink r:id="rId21" w:history="1">
              <w:r w:rsidR="004F723E" w:rsidRPr="004F723E">
                <w:rPr>
                  <w:rStyle w:val="Hyperlink"/>
                </w:rPr>
                <w:t>Hong Kong Baptist University</w:t>
              </w:r>
            </w:hyperlink>
          </w:p>
        </w:tc>
        <w:tc>
          <w:tcPr>
            <w:tcW w:w="3280" w:type="dxa"/>
            <w:hideMark/>
          </w:tcPr>
          <w:p w:rsidR="004F723E" w:rsidRPr="004F723E" w:rsidRDefault="004F723E">
            <w:r w:rsidRPr="004F723E">
              <w:t xml:space="preserve">Business </w:t>
            </w:r>
          </w:p>
        </w:tc>
        <w:tc>
          <w:tcPr>
            <w:tcW w:w="3160" w:type="dxa"/>
            <w:hideMark/>
          </w:tcPr>
          <w:p w:rsidR="004F723E" w:rsidRPr="004F723E" w:rsidRDefault="004F723E">
            <w:r w:rsidRPr="004F723E">
              <w:t>English</w:t>
            </w:r>
          </w:p>
        </w:tc>
        <w:tc>
          <w:tcPr>
            <w:tcW w:w="2360" w:type="dxa"/>
            <w:noWrap/>
            <w:hideMark/>
          </w:tcPr>
          <w:p w:rsidR="004F723E" w:rsidRPr="004F723E" w:rsidRDefault="000B2990" w:rsidP="004F723E">
            <w:pPr>
              <w:rPr>
                <w:i/>
              </w:rPr>
            </w:pPr>
            <w:r>
              <w:rPr>
                <w:i/>
              </w:rPr>
              <w:t>6</w:t>
            </w:r>
          </w:p>
        </w:tc>
      </w:tr>
      <w:tr w:rsidR="004F723E" w:rsidRPr="004F723E" w:rsidTr="004F723E">
        <w:trPr>
          <w:trHeight w:val="600"/>
        </w:trPr>
        <w:tc>
          <w:tcPr>
            <w:tcW w:w="1400" w:type="dxa"/>
            <w:noWrap/>
            <w:hideMark/>
          </w:tcPr>
          <w:p w:rsidR="004F723E" w:rsidRPr="004F723E" w:rsidRDefault="004F723E">
            <w:r w:rsidRPr="004F723E">
              <w:t>Hong Kong</w:t>
            </w:r>
          </w:p>
        </w:tc>
        <w:tc>
          <w:tcPr>
            <w:tcW w:w="3240" w:type="dxa"/>
            <w:hideMark/>
          </w:tcPr>
          <w:p w:rsidR="004F723E" w:rsidRPr="004F723E" w:rsidRDefault="00EF2F34">
            <w:pPr>
              <w:rPr>
                <w:u w:val="single"/>
              </w:rPr>
            </w:pPr>
            <w:hyperlink r:id="rId22" w:history="1">
              <w:r w:rsidR="004F723E" w:rsidRPr="004F723E">
                <w:rPr>
                  <w:rStyle w:val="Hyperlink"/>
                </w:rPr>
                <w:t>The Education University of Hong Kong</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10</w:t>
            </w:r>
          </w:p>
        </w:tc>
      </w:tr>
      <w:tr w:rsidR="004F723E" w:rsidRPr="004F723E" w:rsidTr="004F723E">
        <w:trPr>
          <w:trHeight w:val="600"/>
        </w:trPr>
        <w:tc>
          <w:tcPr>
            <w:tcW w:w="1400" w:type="dxa"/>
            <w:noWrap/>
            <w:hideMark/>
          </w:tcPr>
          <w:p w:rsidR="004F723E" w:rsidRPr="004F723E" w:rsidRDefault="004F723E">
            <w:r w:rsidRPr="004F723E">
              <w:t>Hong Kong</w:t>
            </w:r>
          </w:p>
        </w:tc>
        <w:tc>
          <w:tcPr>
            <w:tcW w:w="3240" w:type="dxa"/>
            <w:hideMark/>
          </w:tcPr>
          <w:p w:rsidR="004F723E" w:rsidRPr="004F723E" w:rsidRDefault="00EF2F34">
            <w:pPr>
              <w:rPr>
                <w:u w:val="single"/>
              </w:rPr>
            </w:pPr>
            <w:hyperlink r:id="rId23" w:history="1">
              <w:r w:rsidR="004F723E" w:rsidRPr="004F723E">
                <w:rPr>
                  <w:rStyle w:val="Hyperlink"/>
                </w:rPr>
                <w:t>The Hong Kong Polytechnic University</w:t>
              </w:r>
            </w:hyperlink>
          </w:p>
        </w:tc>
        <w:tc>
          <w:tcPr>
            <w:tcW w:w="3280" w:type="dxa"/>
            <w:hideMark/>
          </w:tcPr>
          <w:p w:rsidR="004F723E" w:rsidRPr="004F723E" w:rsidRDefault="004F723E">
            <w:r w:rsidRPr="004F723E">
              <w:t>Fashion, Textiles, Tourism and Hospitality</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4</w:t>
            </w:r>
          </w:p>
        </w:tc>
      </w:tr>
      <w:tr w:rsidR="004F723E" w:rsidRPr="004F723E" w:rsidTr="004F723E">
        <w:trPr>
          <w:trHeight w:val="600"/>
        </w:trPr>
        <w:tc>
          <w:tcPr>
            <w:tcW w:w="1400" w:type="dxa"/>
            <w:noWrap/>
            <w:hideMark/>
          </w:tcPr>
          <w:p w:rsidR="004F723E" w:rsidRPr="004F723E" w:rsidRDefault="004F723E">
            <w:r w:rsidRPr="004F723E">
              <w:t>Hong Kong</w:t>
            </w:r>
          </w:p>
        </w:tc>
        <w:tc>
          <w:tcPr>
            <w:tcW w:w="3240" w:type="dxa"/>
            <w:hideMark/>
          </w:tcPr>
          <w:p w:rsidR="004F723E" w:rsidRPr="004F723E" w:rsidRDefault="00EF2F34">
            <w:pPr>
              <w:rPr>
                <w:u w:val="single"/>
              </w:rPr>
            </w:pPr>
            <w:hyperlink r:id="rId24" w:history="1">
              <w:proofErr w:type="spellStart"/>
              <w:r w:rsidR="004F723E" w:rsidRPr="004F723E">
                <w:rPr>
                  <w:rStyle w:val="Hyperlink"/>
                </w:rPr>
                <w:t>Lingnan</w:t>
              </w:r>
              <w:proofErr w:type="spellEnd"/>
              <w:r w:rsidR="004F723E" w:rsidRPr="004F723E">
                <w:rPr>
                  <w:rStyle w:val="Hyperlink"/>
                </w:rPr>
                <w:t xml:space="preserve"> University</w:t>
              </w:r>
            </w:hyperlink>
          </w:p>
        </w:tc>
        <w:tc>
          <w:tcPr>
            <w:tcW w:w="3280" w:type="dxa"/>
            <w:hideMark/>
          </w:tcPr>
          <w:p w:rsidR="004F723E" w:rsidRPr="004F723E" w:rsidRDefault="004F723E">
            <w:r w:rsidRPr="004F723E">
              <w:t xml:space="preserve">Business, Humanities and Social Sciences </w:t>
            </w:r>
          </w:p>
        </w:tc>
        <w:tc>
          <w:tcPr>
            <w:tcW w:w="3160" w:type="dxa"/>
            <w:hideMark/>
          </w:tcPr>
          <w:p w:rsidR="004F723E" w:rsidRPr="004F723E" w:rsidRDefault="004F723E">
            <w:r w:rsidRPr="004F723E">
              <w:t>English</w:t>
            </w:r>
          </w:p>
        </w:tc>
        <w:tc>
          <w:tcPr>
            <w:tcW w:w="2360" w:type="dxa"/>
            <w:noWrap/>
            <w:hideMark/>
          </w:tcPr>
          <w:p w:rsidR="004F723E" w:rsidRPr="004F723E" w:rsidRDefault="00BF3ED0" w:rsidP="004F723E">
            <w:pPr>
              <w:rPr>
                <w:i/>
              </w:rPr>
            </w:pPr>
            <w:r>
              <w:rPr>
                <w:i/>
              </w:rPr>
              <w:t>10</w:t>
            </w:r>
          </w:p>
        </w:tc>
      </w:tr>
      <w:tr w:rsidR="004F723E" w:rsidRPr="004F723E" w:rsidTr="004F723E">
        <w:trPr>
          <w:trHeight w:val="600"/>
        </w:trPr>
        <w:tc>
          <w:tcPr>
            <w:tcW w:w="1400" w:type="dxa"/>
            <w:noWrap/>
            <w:hideMark/>
          </w:tcPr>
          <w:p w:rsidR="004F723E" w:rsidRPr="004F723E" w:rsidRDefault="004F723E">
            <w:r w:rsidRPr="004F723E">
              <w:t>India</w:t>
            </w:r>
          </w:p>
        </w:tc>
        <w:tc>
          <w:tcPr>
            <w:tcW w:w="3240" w:type="dxa"/>
            <w:hideMark/>
          </w:tcPr>
          <w:p w:rsidR="004F723E" w:rsidRPr="004F723E" w:rsidRDefault="00EF2F34">
            <w:pPr>
              <w:rPr>
                <w:u w:val="single"/>
              </w:rPr>
            </w:pPr>
            <w:hyperlink r:id="rId25" w:history="1">
              <w:r w:rsidR="004F723E" w:rsidRPr="004F723E">
                <w:rPr>
                  <w:rStyle w:val="Hyperlink"/>
                </w:rPr>
                <w:t>Pearl Academy</w:t>
              </w:r>
            </w:hyperlink>
          </w:p>
        </w:tc>
        <w:tc>
          <w:tcPr>
            <w:tcW w:w="3280" w:type="dxa"/>
            <w:hideMark/>
          </w:tcPr>
          <w:p w:rsidR="004F723E" w:rsidRPr="004F723E" w:rsidRDefault="004F723E">
            <w:r w:rsidRPr="004F723E">
              <w:t>Manchester Fashion Institute only</w:t>
            </w:r>
          </w:p>
        </w:tc>
        <w:tc>
          <w:tcPr>
            <w:tcW w:w="3160" w:type="dxa"/>
            <w:hideMark/>
          </w:tcPr>
          <w:p w:rsidR="004F723E" w:rsidRPr="004F723E" w:rsidRDefault="004F723E">
            <w:r w:rsidRPr="004F723E">
              <w:t>English</w:t>
            </w:r>
          </w:p>
        </w:tc>
        <w:tc>
          <w:tcPr>
            <w:tcW w:w="2360" w:type="dxa"/>
            <w:noWrap/>
            <w:hideMark/>
          </w:tcPr>
          <w:p w:rsidR="004F723E" w:rsidRPr="004F723E" w:rsidRDefault="000B2990" w:rsidP="004F723E">
            <w:pPr>
              <w:rPr>
                <w:i/>
              </w:rPr>
            </w:pPr>
            <w:r>
              <w:rPr>
                <w:i/>
              </w:rPr>
              <w:t>tbc upon application</w:t>
            </w:r>
          </w:p>
        </w:tc>
      </w:tr>
      <w:tr w:rsidR="004F723E" w:rsidRPr="004F723E" w:rsidTr="004F723E">
        <w:trPr>
          <w:trHeight w:val="600"/>
        </w:trPr>
        <w:tc>
          <w:tcPr>
            <w:tcW w:w="1400" w:type="dxa"/>
            <w:noWrap/>
            <w:hideMark/>
          </w:tcPr>
          <w:p w:rsidR="004F723E" w:rsidRPr="004F723E" w:rsidRDefault="004F723E">
            <w:r w:rsidRPr="004F723E">
              <w:t>Japan</w:t>
            </w:r>
          </w:p>
        </w:tc>
        <w:tc>
          <w:tcPr>
            <w:tcW w:w="3240" w:type="dxa"/>
            <w:hideMark/>
          </w:tcPr>
          <w:p w:rsidR="004F723E" w:rsidRPr="004F723E" w:rsidRDefault="00EF2F34">
            <w:pPr>
              <w:rPr>
                <w:u w:val="single"/>
              </w:rPr>
            </w:pPr>
            <w:hyperlink r:id="rId26" w:history="1">
              <w:r w:rsidR="004F723E" w:rsidRPr="004F723E">
                <w:rPr>
                  <w:rStyle w:val="Hyperlink"/>
                </w:rPr>
                <w:t>Nagasaki University</w:t>
              </w:r>
            </w:hyperlink>
          </w:p>
        </w:tc>
        <w:tc>
          <w:tcPr>
            <w:tcW w:w="3280" w:type="dxa"/>
            <w:hideMark/>
          </w:tcPr>
          <w:p w:rsidR="004F723E" w:rsidRPr="004F723E" w:rsidRDefault="004F723E">
            <w:r w:rsidRPr="004F723E">
              <w:t xml:space="preserve">Humanities, Languages </w:t>
            </w:r>
          </w:p>
        </w:tc>
        <w:tc>
          <w:tcPr>
            <w:tcW w:w="3160" w:type="dxa"/>
            <w:hideMark/>
          </w:tcPr>
          <w:p w:rsidR="004F723E" w:rsidRPr="004F723E" w:rsidRDefault="004F723E">
            <w:r w:rsidRPr="004F723E">
              <w:t>English and Japanese</w:t>
            </w:r>
          </w:p>
        </w:tc>
        <w:tc>
          <w:tcPr>
            <w:tcW w:w="2360" w:type="dxa"/>
            <w:noWrap/>
            <w:hideMark/>
          </w:tcPr>
          <w:p w:rsidR="004F723E" w:rsidRPr="004F723E" w:rsidRDefault="000B2990" w:rsidP="004F723E">
            <w:pPr>
              <w:rPr>
                <w:i/>
              </w:rPr>
            </w:pPr>
            <w:r>
              <w:rPr>
                <w:i/>
              </w:rPr>
              <w:t>4</w:t>
            </w:r>
          </w:p>
        </w:tc>
      </w:tr>
      <w:tr w:rsidR="004F723E" w:rsidRPr="004F723E" w:rsidTr="004F723E">
        <w:trPr>
          <w:trHeight w:val="600"/>
        </w:trPr>
        <w:tc>
          <w:tcPr>
            <w:tcW w:w="1400" w:type="dxa"/>
            <w:noWrap/>
            <w:hideMark/>
          </w:tcPr>
          <w:p w:rsidR="004F723E" w:rsidRPr="004F723E" w:rsidRDefault="00CD3A09">
            <w:r>
              <w:t xml:space="preserve">Japan </w:t>
            </w:r>
            <w:r w:rsidR="000B2990">
              <w:t>(£)</w:t>
            </w:r>
          </w:p>
        </w:tc>
        <w:tc>
          <w:tcPr>
            <w:tcW w:w="3240" w:type="dxa"/>
            <w:hideMark/>
          </w:tcPr>
          <w:p w:rsidR="004F723E" w:rsidRPr="004F723E" w:rsidRDefault="00EF2F34">
            <w:pPr>
              <w:rPr>
                <w:u w:val="single"/>
              </w:rPr>
            </w:pPr>
            <w:hyperlink r:id="rId27" w:history="1">
              <w:proofErr w:type="spellStart"/>
              <w:r w:rsidR="004F723E" w:rsidRPr="004F723E">
                <w:rPr>
                  <w:rStyle w:val="Hyperlink"/>
                </w:rPr>
                <w:t>Soka</w:t>
              </w:r>
              <w:proofErr w:type="spellEnd"/>
              <w:r w:rsidR="004F723E" w:rsidRPr="004F723E">
                <w:rPr>
                  <w:rStyle w:val="Hyperlink"/>
                </w:rPr>
                <w:t xml:space="preserve"> University</w:t>
              </w:r>
            </w:hyperlink>
          </w:p>
        </w:tc>
        <w:tc>
          <w:tcPr>
            <w:tcW w:w="3280" w:type="dxa"/>
            <w:hideMark/>
          </w:tcPr>
          <w:p w:rsidR="004F723E" w:rsidRPr="004F723E" w:rsidRDefault="004F723E">
            <w:r w:rsidRPr="004F723E">
              <w:t>Business</w:t>
            </w:r>
          </w:p>
        </w:tc>
        <w:tc>
          <w:tcPr>
            <w:tcW w:w="3160" w:type="dxa"/>
            <w:hideMark/>
          </w:tcPr>
          <w:p w:rsidR="004F723E" w:rsidRPr="004F723E" w:rsidRDefault="004F723E">
            <w:r w:rsidRPr="004F723E">
              <w:t>Japanese (English-medium units available)</w:t>
            </w:r>
          </w:p>
        </w:tc>
        <w:tc>
          <w:tcPr>
            <w:tcW w:w="2360" w:type="dxa"/>
            <w:noWrap/>
            <w:hideMark/>
          </w:tcPr>
          <w:p w:rsidR="004F723E" w:rsidRPr="004F723E" w:rsidRDefault="000B2990" w:rsidP="004F723E">
            <w:pPr>
              <w:rPr>
                <w:i/>
              </w:rPr>
            </w:pPr>
            <w:r>
              <w:rPr>
                <w:i/>
              </w:rPr>
              <w:t>2</w:t>
            </w:r>
          </w:p>
        </w:tc>
      </w:tr>
      <w:tr w:rsidR="004F723E" w:rsidRPr="004F723E" w:rsidTr="004F723E">
        <w:trPr>
          <w:trHeight w:val="975"/>
        </w:trPr>
        <w:tc>
          <w:tcPr>
            <w:tcW w:w="1400" w:type="dxa"/>
            <w:noWrap/>
            <w:hideMark/>
          </w:tcPr>
          <w:p w:rsidR="004F723E" w:rsidRPr="004F723E" w:rsidRDefault="004F723E">
            <w:r w:rsidRPr="004F723E">
              <w:t>Japan</w:t>
            </w:r>
          </w:p>
        </w:tc>
        <w:tc>
          <w:tcPr>
            <w:tcW w:w="3240" w:type="dxa"/>
            <w:hideMark/>
          </w:tcPr>
          <w:p w:rsidR="004F723E" w:rsidRPr="004F723E" w:rsidRDefault="00EF2F34">
            <w:pPr>
              <w:rPr>
                <w:u w:val="single"/>
              </w:rPr>
            </w:pPr>
            <w:hyperlink r:id="rId28" w:history="1">
              <w:r w:rsidR="004F723E" w:rsidRPr="004F723E">
                <w:rPr>
                  <w:rStyle w:val="Hyperlink"/>
                </w:rPr>
                <w:t>Kansai University</w:t>
              </w:r>
            </w:hyperlink>
          </w:p>
        </w:tc>
        <w:tc>
          <w:tcPr>
            <w:tcW w:w="3280" w:type="dxa"/>
            <w:hideMark/>
          </w:tcPr>
          <w:p w:rsidR="004F723E" w:rsidRPr="004F723E" w:rsidRDefault="004F723E">
            <w:r w:rsidRPr="004F723E">
              <w:t>Business and Languages</w:t>
            </w:r>
          </w:p>
        </w:tc>
        <w:tc>
          <w:tcPr>
            <w:tcW w:w="3160" w:type="dxa"/>
            <w:hideMark/>
          </w:tcPr>
          <w:p w:rsidR="004F723E" w:rsidRPr="004F723E" w:rsidRDefault="004F723E" w:rsidP="000B2990">
            <w:r w:rsidRPr="004F723E">
              <w:t>English (Japanese Language and Culture programme</w:t>
            </w:r>
            <w:r w:rsidR="000B2990">
              <w:t>)</w:t>
            </w:r>
          </w:p>
        </w:tc>
        <w:tc>
          <w:tcPr>
            <w:tcW w:w="2360" w:type="dxa"/>
            <w:noWrap/>
            <w:hideMark/>
          </w:tcPr>
          <w:p w:rsidR="004F723E" w:rsidRPr="004F723E" w:rsidRDefault="000B2990" w:rsidP="004F723E">
            <w:pPr>
              <w:rPr>
                <w:i/>
              </w:rPr>
            </w:pPr>
            <w:r>
              <w:rPr>
                <w:i/>
              </w:rPr>
              <w:t>4</w:t>
            </w:r>
          </w:p>
        </w:tc>
      </w:tr>
      <w:tr w:rsidR="004F723E" w:rsidRPr="004F723E" w:rsidTr="004F723E">
        <w:trPr>
          <w:trHeight w:val="900"/>
        </w:trPr>
        <w:tc>
          <w:tcPr>
            <w:tcW w:w="1400" w:type="dxa"/>
            <w:noWrap/>
            <w:hideMark/>
          </w:tcPr>
          <w:p w:rsidR="004F723E" w:rsidRPr="004F723E" w:rsidRDefault="00CD3A09">
            <w:r>
              <w:t xml:space="preserve">Japan </w:t>
            </w:r>
            <w:r w:rsidR="000B2990">
              <w:t>(£)</w:t>
            </w:r>
          </w:p>
        </w:tc>
        <w:tc>
          <w:tcPr>
            <w:tcW w:w="3240" w:type="dxa"/>
            <w:hideMark/>
          </w:tcPr>
          <w:p w:rsidR="004F723E" w:rsidRPr="004F723E" w:rsidRDefault="00EF2F34">
            <w:pPr>
              <w:rPr>
                <w:u w:val="single"/>
              </w:rPr>
            </w:pPr>
            <w:hyperlink r:id="rId29" w:history="1">
              <w:r w:rsidR="004F723E" w:rsidRPr="004F723E">
                <w:rPr>
                  <w:rStyle w:val="Hyperlink"/>
                </w:rPr>
                <w:t>Nagoya University of Foreign Studies</w:t>
              </w:r>
            </w:hyperlink>
          </w:p>
        </w:tc>
        <w:tc>
          <w:tcPr>
            <w:tcW w:w="3280" w:type="dxa"/>
            <w:hideMark/>
          </w:tcPr>
          <w:p w:rsidR="004F723E" w:rsidRPr="004F723E" w:rsidRDefault="004F723E">
            <w:r w:rsidRPr="004F723E">
              <w:t>Business and Languages</w:t>
            </w:r>
          </w:p>
        </w:tc>
        <w:tc>
          <w:tcPr>
            <w:tcW w:w="3160" w:type="dxa"/>
            <w:hideMark/>
          </w:tcPr>
          <w:p w:rsidR="004F723E" w:rsidRPr="004F723E" w:rsidRDefault="004F723E">
            <w:r w:rsidRPr="004F723E">
              <w:t>English (Global Japan Studies course), Japanese (intensive language course)</w:t>
            </w:r>
          </w:p>
        </w:tc>
        <w:tc>
          <w:tcPr>
            <w:tcW w:w="2360" w:type="dxa"/>
            <w:noWrap/>
            <w:hideMark/>
          </w:tcPr>
          <w:p w:rsidR="004F723E" w:rsidRPr="004F723E" w:rsidRDefault="000B2990" w:rsidP="004F723E">
            <w:pPr>
              <w:rPr>
                <w:i/>
              </w:rPr>
            </w:pPr>
            <w:r>
              <w:rPr>
                <w:i/>
              </w:rPr>
              <w:t>6</w:t>
            </w:r>
          </w:p>
        </w:tc>
      </w:tr>
      <w:tr w:rsidR="004F723E" w:rsidRPr="004F723E" w:rsidTr="004F723E">
        <w:trPr>
          <w:trHeight w:val="600"/>
        </w:trPr>
        <w:tc>
          <w:tcPr>
            <w:tcW w:w="1400" w:type="dxa"/>
            <w:noWrap/>
            <w:hideMark/>
          </w:tcPr>
          <w:p w:rsidR="004F723E" w:rsidRPr="004F723E" w:rsidRDefault="004F723E">
            <w:r w:rsidRPr="004F723E">
              <w:t>Malaysia (€)</w:t>
            </w:r>
          </w:p>
        </w:tc>
        <w:tc>
          <w:tcPr>
            <w:tcW w:w="3240" w:type="dxa"/>
            <w:hideMark/>
          </w:tcPr>
          <w:p w:rsidR="004F723E" w:rsidRPr="004F723E" w:rsidRDefault="00EF2F34">
            <w:pPr>
              <w:rPr>
                <w:u w:val="single"/>
              </w:rPr>
            </w:pPr>
            <w:hyperlink r:id="rId30" w:history="1">
              <w:r w:rsidR="004F723E" w:rsidRPr="004F723E">
                <w:rPr>
                  <w:rStyle w:val="Hyperlink"/>
                </w:rPr>
                <w:t>Taylor's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0B2990" w:rsidP="004F723E">
            <w:pPr>
              <w:rPr>
                <w:i/>
              </w:rPr>
            </w:pPr>
            <w:r>
              <w:rPr>
                <w:i/>
              </w:rPr>
              <w:t>10</w:t>
            </w:r>
          </w:p>
        </w:tc>
      </w:tr>
      <w:tr w:rsidR="004F723E" w:rsidRPr="004F723E" w:rsidTr="004F723E">
        <w:trPr>
          <w:trHeight w:val="600"/>
        </w:trPr>
        <w:tc>
          <w:tcPr>
            <w:tcW w:w="1400" w:type="dxa"/>
            <w:noWrap/>
            <w:hideMark/>
          </w:tcPr>
          <w:p w:rsidR="004F723E" w:rsidRPr="004F723E" w:rsidRDefault="004F723E">
            <w:r w:rsidRPr="004F723E">
              <w:t>Mexico</w:t>
            </w:r>
          </w:p>
        </w:tc>
        <w:tc>
          <w:tcPr>
            <w:tcW w:w="3240" w:type="dxa"/>
            <w:hideMark/>
          </w:tcPr>
          <w:p w:rsidR="004F723E" w:rsidRPr="004F723E" w:rsidRDefault="00EF2F34">
            <w:pPr>
              <w:rPr>
                <w:u w:val="single"/>
              </w:rPr>
            </w:pPr>
            <w:hyperlink r:id="rId31" w:history="1">
              <w:r w:rsidR="004F723E" w:rsidRPr="004F723E">
                <w:rPr>
                  <w:rStyle w:val="Hyperlink"/>
                </w:rPr>
                <w:t>Universidad de Monterrey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Spanish (English-medium units available)</w:t>
            </w:r>
          </w:p>
        </w:tc>
        <w:tc>
          <w:tcPr>
            <w:tcW w:w="2360" w:type="dxa"/>
            <w:noWrap/>
            <w:hideMark/>
          </w:tcPr>
          <w:p w:rsidR="004F723E" w:rsidRPr="004F723E" w:rsidRDefault="00283B59" w:rsidP="004F723E">
            <w:pPr>
              <w:rPr>
                <w:i/>
              </w:rPr>
            </w:pPr>
            <w:r>
              <w:rPr>
                <w:i/>
              </w:rPr>
              <w:t>6</w:t>
            </w:r>
          </w:p>
        </w:tc>
      </w:tr>
      <w:tr w:rsidR="004F723E" w:rsidRPr="004F723E" w:rsidTr="004F723E">
        <w:trPr>
          <w:trHeight w:val="600"/>
        </w:trPr>
        <w:tc>
          <w:tcPr>
            <w:tcW w:w="1400" w:type="dxa"/>
            <w:noWrap/>
            <w:hideMark/>
          </w:tcPr>
          <w:p w:rsidR="004F723E" w:rsidRPr="004F723E" w:rsidRDefault="00CD3A09">
            <w:r>
              <w:t xml:space="preserve">USA </w:t>
            </w:r>
          </w:p>
        </w:tc>
        <w:tc>
          <w:tcPr>
            <w:tcW w:w="3240" w:type="dxa"/>
            <w:hideMark/>
          </w:tcPr>
          <w:p w:rsidR="004F723E" w:rsidRPr="004F723E" w:rsidRDefault="00EF2F34">
            <w:pPr>
              <w:rPr>
                <w:u w:val="single"/>
              </w:rPr>
            </w:pPr>
            <w:hyperlink r:id="rId32" w:history="1">
              <w:r w:rsidR="004F723E" w:rsidRPr="004F723E">
                <w:rPr>
                  <w:rStyle w:val="Hyperlink"/>
                </w:rPr>
                <w:t>Bridgewater State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12</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33" w:history="1">
              <w:r w:rsidR="004F723E" w:rsidRPr="004F723E">
                <w:rPr>
                  <w:rStyle w:val="Hyperlink"/>
                </w:rPr>
                <w:t>Buffalo State, State University of New York</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6</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34" w:history="1">
              <w:r w:rsidR="004F723E" w:rsidRPr="004F723E">
                <w:rPr>
                  <w:rStyle w:val="Hyperlink"/>
                </w:rPr>
                <w:t>California State University San Marcos</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4</w:t>
            </w:r>
          </w:p>
        </w:tc>
      </w:tr>
      <w:tr w:rsidR="00283B59" w:rsidRPr="004F723E" w:rsidTr="006D1FB0">
        <w:trPr>
          <w:trHeight w:val="600"/>
        </w:trPr>
        <w:tc>
          <w:tcPr>
            <w:tcW w:w="1400" w:type="dxa"/>
            <w:noWrap/>
            <w:hideMark/>
          </w:tcPr>
          <w:p w:rsidR="00283B59" w:rsidRPr="004F723E" w:rsidRDefault="00283B59" w:rsidP="006D1FB0">
            <w:r>
              <w:t xml:space="preserve">USA </w:t>
            </w:r>
          </w:p>
        </w:tc>
        <w:tc>
          <w:tcPr>
            <w:tcW w:w="3240" w:type="dxa"/>
            <w:hideMark/>
          </w:tcPr>
          <w:p w:rsidR="00283B59" w:rsidRPr="004F723E" w:rsidRDefault="00EF2F34" w:rsidP="006D1FB0">
            <w:pPr>
              <w:rPr>
                <w:u w:val="single"/>
              </w:rPr>
            </w:pPr>
            <w:hyperlink r:id="rId35" w:history="1">
              <w:r w:rsidR="00283B59" w:rsidRPr="004F723E">
                <w:rPr>
                  <w:rStyle w:val="Hyperlink"/>
                </w:rPr>
                <w:t>Columbus State University</w:t>
              </w:r>
            </w:hyperlink>
          </w:p>
        </w:tc>
        <w:tc>
          <w:tcPr>
            <w:tcW w:w="3280" w:type="dxa"/>
            <w:hideMark/>
          </w:tcPr>
          <w:p w:rsidR="00283B59" w:rsidRPr="004F723E" w:rsidRDefault="00283B59" w:rsidP="006D1FB0">
            <w:r w:rsidRPr="004F723E">
              <w:t>Institutional</w:t>
            </w:r>
          </w:p>
        </w:tc>
        <w:tc>
          <w:tcPr>
            <w:tcW w:w="3160" w:type="dxa"/>
            <w:hideMark/>
          </w:tcPr>
          <w:p w:rsidR="00283B59" w:rsidRPr="004F723E" w:rsidRDefault="00283B59" w:rsidP="006D1FB0">
            <w:r w:rsidRPr="004F723E">
              <w:t>English</w:t>
            </w:r>
          </w:p>
        </w:tc>
        <w:tc>
          <w:tcPr>
            <w:tcW w:w="2360" w:type="dxa"/>
            <w:noWrap/>
            <w:hideMark/>
          </w:tcPr>
          <w:p w:rsidR="00283B59" w:rsidRPr="004F723E" w:rsidRDefault="00283B59" w:rsidP="006D1FB0">
            <w:pPr>
              <w:rPr>
                <w:i/>
              </w:rPr>
            </w:pPr>
            <w:r>
              <w:rPr>
                <w:i/>
              </w:rPr>
              <w:t>2</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36" w:history="1">
              <w:r w:rsidR="004F723E" w:rsidRPr="004F723E">
                <w:rPr>
                  <w:rStyle w:val="Hyperlink"/>
                </w:rPr>
                <w:t>East Carolina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4</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37" w:history="1">
              <w:r w:rsidR="004F723E" w:rsidRPr="004F723E">
                <w:rPr>
                  <w:rStyle w:val="Hyperlink"/>
                </w:rPr>
                <w:t>Louisiana State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4</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38" w:history="1">
              <w:r w:rsidR="004F723E" w:rsidRPr="004F723E">
                <w:rPr>
                  <w:rStyle w:val="Hyperlink"/>
                </w:rPr>
                <w:t xml:space="preserve">Northern Arizona University </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10</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39" w:history="1">
              <w:r w:rsidR="004F723E" w:rsidRPr="004F723E">
                <w:rPr>
                  <w:rStyle w:val="Hyperlink"/>
                </w:rPr>
                <w:t>South Dakota State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4</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40" w:history="1">
              <w:r w:rsidR="004F723E" w:rsidRPr="004F723E">
                <w:rPr>
                  <w:rStyle w:val="Hyperlink"/>
                </w:rPr>
                <w:t>The University of North Carolina Greensboro</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283B59" w:rsidP="004F723E">
            <w:pPr>
              <w:rPr>
                <w:i/>
              </w:rPr>
            </w:pPr>
            <w:r>
              <w:rPr>
                <w:i/>
              </w:rPr>
              <w:t>6</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41" w:history="1">
              <w:r w:rsidR="004F723E" w:rsidRPr="004F723E">
                <w:rPr>
                  <w:rStyle w:val="Hyperlink"/>
                </w:rPr>
                <w:t>University of Central Oklahoma</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5C7D41" w:rsidP="004F723E">
            <w:pPr>
              <w:rPr>
                <w:i/>
              </w:rPr>
            </w:pPr>
            <w:r>
              <w:rPr>
                <w:i/>
              </w:rPr>
              <w:t>2</w:t>
            </w:r>
          </w:p>
        </w:tc>
      </w:tr>
      <w:tr w:rsidR="004F723E" w:rsidRPr="004F723E" w:rsidTr="004F723E">
        <w:trPr>
          <w:trHeight w:val="600"/>
        </w:trPr>
        <w:tc>
          <w:tcPr>
            <w:tcW w:w="1400" w:type="dxa"/>
            <w:noWrap/>
            <w:hideMark/>
          </w:tcPr>
          <w:p w:rsidR="004F723E" w:rsidRPr="004F723E" w:rsidRDefault="004F723E">
            <w:r w:rsidRPr="004F723E">
              <w:t>USA</w:t>
            </w:r>
          </w:p>
        </w:tc>
        <w:tc>
          <w:tcPr>
            <w:tcW w:w="3240" w:type="dxa"/>
            <w:hideMark/>
          </w:tcPr>
          <w:p w:rsidR="004F723E" w:rsidRPr="004F723E" w:rsidRDefault="00EF2F34">
            <w:pPr>
              <w:rPr>
                <w:u w:val="single"/>
              </w:rPr>
            </w:pPr>
            <w:hyperlink r:id="rId42" w:history="1">
              <w:r w:rsidR="004F723E" w:rsidRPr="004F723E">
                <w:rPr>
                  <w:rStyle w:val="Hyperlink"/>
                </w:rPr>
                <w:t>Western Michigan University</w:t>
              </w:r>
            </w:hyperlink>
          </w:p>
        </w:tc>
        <w:tc>
          <w:tcPr>
            <w:tcW w:w="3280" w:type="dxa"/>
            <w:hideMark/>
          </w:tcPr>
          <w:p w:rsidR="004F723E" w:rsidRPr="004F723E" w:rsidRDefault="004F723E">
            <w:r w:rsidRPr="004F723E">
              <w:t>Institutional</w:t>
            </w:r>
          </w:p>
        </w:tc>
        <w:tc>
          <w:tcPr>
            <w:tcW w:w="3160" w:type="dxa"/>
            <w:hideMark/>
          </w:tcPr>
          <w:p w:rsidR="004F723E" w:rsidRPr="004F723E" w:rsidRDefault="004F723E">
            <w:r w:rsidRPr="004F723E">
              <w:t>English</w:t>
            </w:r>
          </w:p>
        </w:tc>
        <w:tc>
          <w:tcPr>
            <w:tcW w:w="2360" w:type="dxa"/>
            <w:noWrap/>
            <w:hideMark/>
          </w:tcPr>
          <w:p w:rsidR="004F723E" w:rsidRPr="004F723E" w:rsidRDefault="005C7D41" w:rsidP="004F723E">
            <w:pPr>
              <w:rPr>
                <w:i/>
              </w:rPr>
            </w:pPr>
            <w:r>
              <w:rPr>
                <w:i/>
              </w:rPr>
              <w:t>4</w:t>
            </w:r>
          </w:p>
        </w:tc>
      </w:tr>
    </w:tbl>
    <w:p w:rsidR="00021F68" w:rsidRDefault="00021F68"/>
    <w:p w:rsidR="00FB151B" w:rsidRPr="001B4F81" w:rsidRDefault="004F723E" w:rsidP="00FB151B">
      <w:pPr>
        <w:rPr>
          <w:color w:val="FF0000"/>
        </w:rPr>
      </w:pPr>
      <w:r w:rsidRPr="001B4F81">
        <w:rPr>
          <w:color w:val="FF0000"/>
        </w:rPr>
        <w:t>(€)= European Commission funding available subject to successful application</w:t>
      </w:r>
      <w:r w:rsidR="00FB151B" w:rsidRPr="001B4F81">
        <w:rPr>
          <w:color w:val="FF0000"/>
        </w:rPr>
        <w:t xml:space="preserve">. </w:t>
      </w:r>
    </w:p>
    <w:p w:rsidR="000B2990" w:rsidRPr="000B2990" w:rsidRDefault="000B2990" w:rsidP="000B2990">
      <w:pPr>
        <w:numPr>
          <w:ilvl w:val="0"/>
          <w:numId w:val="1"/>
        </w:numPr>
        <w:shd w:val="clear" w:color="auto" w:fill="FFFFFF"/>
        <w:spacing w:before="100" w:beforeAutospacing="1" w:after="100" w:afterAutospacing="1" w:line="240" w:lineRule="auto"/>
        <w:ind w:right="240"/>
        <w:rPr>
          <w:color w:val="FF0000"/>
        </w:rPr>
      </w:pPr>
      <w:r w:rsidRPr="000B2990">
        <w:rPr>
          <w:color w:val="FF0000"/>
        </w:rPr>
        <w:t>For students applying to Taylor's University</w:t>
      </w:r>
    </w:p>
    <w:p w:rsidR="000B2990" w:rsidRPr="000B2990" w:rsidRDefault="000B2990" w:rsidP="000B2990">
      <w:pPr>
        <w:numPr>
          <w:ilvl w:val="0"/>
          <w:numId w:val="1"/>
        </w:numPr>
        <w:shd w:val="clear" w:color="auto" w:fill="FFFFFF"/>
        <w:spacing w:before="100" w:beforeAutospacing="1" w:after="100" w:afterAutospacing="1" w:line="240" w:lineRule="auto"/>
        <w:ind w:right="240"/>
        <w:rPr>
          <w:color w:val="FF0000"/>
        </w:rPr>
      </w:pPr>
      <w:r w:rsidRPr="000B2990">
        <w:rPr>
          <w:color w:val="FF0000"/>
        </w:rPr>
        <w:t>5 x travel grants of up to €1500</w:t>
      </w:r>
    </w:p>
    <w:p w:rsidR="000B2990" w:rsidRPr="000B2990" w:rsidRDefault="000B2990" w:rsidP="000B2990">
      <w:pPr>
        <w:numPr>
          <w:ilvl w:val="0"/>
          <w:numId w:val="1"/>
        </w:numPr>
        <w:shd w:val="clear" w:color="auto" w:fill="FFFFFF"/>
        <w:spacing w:before="100" w:beforeAutospacing="1" w:after="100" w:afterAutospacing="1" w:line="240" w:lineRule="auto"/>
        <w:ind w:right="240"/>
        <w:rPr>
          <w:color w:val="FF0000"/>
        </w:rPr>
      </w:pPr>
      <w:r w:rsidRPr="000B2990">
        <w:rPr>
          <w:color w:val="FF0000"/>
        </w:rPr>
        <w:t>5 x mobility grants of up to €700 per month of study (up to 9 months of funding)</w:t>
      </w:r>
    </w:p>
    <w:p w:rsidR="000B2990" w:rsidRPr="000B2990" w:rsidRDefault="000B2990" w:rsidP="000B2990">
      <w:pPr>
        <w:numPr>
          <w:ilvl w:val="0"/>
          <w:numId w:val="1"/>
        </w:numPr>
        <w:shd w:val="clear" w:color="auto" w:fill="FFFFFF"/>
        <w:spacing w:before="100" w:beforeAutospacing="1" w:after="100" w:afterAutospacing="1" w:line="240" w:lineRule="auto"/>
        <w:ind w:right="240"/>
        <w:rPr>
          <w:color w:val="FF0000"/>
        </w:rPr>
      </w:pPr>
      <w:r w:rsidRPr="000B2990">
        <w:rPr>
          <w:color w:val="FF0000"/>
        </w:rPr>
        <w:t>Competitive application process</w:t>
      </w:r>
    </w:p>
    <w:p w:rsidR="000B2990" w:rsidRPr="000B2990" w:rsidRDefault="000B2990" w:rsidP="000B2990">
      <w:pPr>
        <w:numPr>
          <w:ilvl w:val="0"/>
          <w:numId w:val="1"/>
        </w:numPr>
        <w:shd w:val="clear" w:color="auto" w:fill="FFFFFF"/>
        <w:spacing w:before="100" w:beforeAutospacing="1" w:after="100" w:afterAutospacing="1" w:line="240" w:lineRule="auto"/>
        <w:ind w:right="240"/>
        <w:rPr>
          <w:color w:val="FF0000"/>
        </w:rPr>
      </w:pPr>
      <w:r w:rsidRPr="000B2990">
        <w:rPr>
          <w:color w:val="FF0000"/>
        </w:rPr>
        <w:t>We have the right to award partial funds - the total number of funded months will be confirmed with the award</w:t>
      </w:r>
    </w:p>
    <w:p w:rsidR="000B2990" w:rsidRPr="000B2990" w:rsidRDefault="000B2990" w:rsidP="000B2990">
      <w:pPr>
        <w:numPr>
          <w:ilvl w:val="0"/>
          <w:numId w:val="1"/>
        </w:numPr>
        <w:shd w:val="clear" w:color="auto" w:fill="FFFFFF"/>
        <w:spacing w:before="100" w:beforeAutospacing="1" w:after="100" w:afterAutospacing="1" w:line="240" w:lineRule="auto"/>
        <w:ind w:right="240"/>
        <w:rPr>
          <w:color w:val="FF0000"/>
        </w:rPr>
      </w:pPr>
      <w:r w:rsidRPr="000B2990">
        <w:rPr>
          <w:color w:val="FF0000"/>
        </w:rPr>
        <w:t>Priority for funding will be given to students from low-income backgrounds</w:t>
      </w:r>
    </w:p>
    <w:p w:rsidR="004F723E" w:rsidRPr="000B2990" w:rsidRDefault="000B2990" w:rsidP="008E6962">
      <w:pPr>
        <w:numPr>
          <w:ilvl w:val="0"/>
          <w:numId w:val="1"/>
        </w:numPr>
        <w:shd w:val="clear" w:color="auto" w:fill="FFFFFF"/>
        <w:spacing w:before="100" w:beforeAutospacing="1" w:after="100" w:afterAutospacing="1" w:line="240" w:lineRule="auto"/>
        <w:ind w:right="240"/>
        <w:rPr>
          <w:color w:val="FF0000"/>
        </w:rPr>
      </w:pPr>
      <w:r>
        <w:rPr>
          <w:color w:val="FF0000"/>
        </w:rPr>
        <w:t>V</w:t>
      </w:r>
      <w:r w:rsidR="005456DC" w:rsidRPr="000B2990">
        <w:rPr>
          <w:color w:val="FF0000"/>
        </w:rPr>
        <w:t xml:space="preserve">isit </w:t>
      </w:r>
      <w:hyperlink r:id="rId43" w:history="1">
        <w:r w:rsidR="005456DC" w:rsidRPr="000B2990">
          <w:rPr>
            <w:rStyle w:val="Hyperlink"/>
            <w:color w:val="FF0000"/>
          </w:rPr>
          <w:t>http://www2.mmu.ac.uk/international/exchange/manchester-met-students-abroad/cost-of-studying-abroad/</w:t>
        </w:r>
      </w:hyperlink>
      <w:r w:rsidR="005456DC" w:rsidRPr="000B2990">
        <w:rPr>
          <w:color w:val="FF0000"/>
        </w:rPr>
        <w:t xml:space="preserve"> for further information </w:t>
      </w:r>
    </w:p>
    <w:p w:rsidR="004F723E" w:rsidRDefault="000B2990">
      <w:r>
        <w:t xml:space="preserve">(£) Partner University with this symbol indicated offer scholarships to students studying with them via an exchange programme. </w:t>
      </w:r>
    </w:p>
    <w:p w:rsidR="000B2990" w:rsidRDefault="000B2990">
      <w:r>
        <w:t xml:space="preserve">Information of the scholarship programmes of our partner universities </w:t>
      </w:r>
      <w:proofErr w:type="gramStart"/>
      <w:r>
        <w:t>can be found</w:t>
      </w:r>
      <w:proofErr w:type="gramEnd"/>
      <w:r>
        <w:t xml:space="preserve"> below:</w:t>
      </w:r>
    </w:p>
    <w:p w:rsidR="006C13D7" w:rsidRDefault="000B2990" w:rsidP="00283B59">
      <w:pPr>
        <w:pStyle w:val="ListParagraph"/>
        <w:numPr>
          <w:ilvl w:val="0"/>
          <w:numId w:val="4"/>
        </w:numPr>
      </w:pPr>
      <w:r>
        <w:t>Nagoya University of Foreign Studies</w:t>
      </w:r>
      <w:r w:rsidR="006C13D7">
        <w:t>, Japan</w:t>
      </w:r>
      <w:r>
        <w:t xml:space="preserve">: </w:t>
      </w:r>
      <w:hyperlink r:id="rId44" w:history="1">
        <w:r w:rsidR="006C13D7" w:rsidRPr="006C13D7">
          <w:rPr>
            <w:rStyle w:val="Hyperlink"/>
          </w:rPr>
          <w:t>https://www-e.nufs.ac.jp/interchange/incoming/scholarships/</w:t>
        </w:r>
      </w:hyperlink>
      <w:r w:rsidR="00283B59">
        <w:t>.</w:t>
      </w:r>
    </w:p>
    <w:p w:rsidR="000B2990" w:rsidRDefault="006C13D7" w:rsidP="00283B59">
      <w:pPr>
        <w:pStyle w:val="ListParagraph"/>
        <w:numPr>
          <w:ilvl w:val="0"/>
          <w:numId w:val="4"/>
        </w:numPr>
      </w:pPr>
      <w:proofErr w:type="spellStart"/>
      <w:r>
        <w:t>Soka</w:t>
      </w:r>
      <w:proofErr w:type="spellEnd"/>
      <w:r>
        <w:t xml:space="preserve"> University, Japan:  </w:t>
      </w:r>
      <w:proofErr w:type="spellStart"/>
      <w:r w:rsidR="00283B59">
        <w:t>Soka</w:t>
      </w:r>
      <w:proofErr w:type="spellEnd"/>
      <w:r w:rsidR="00283B59">
        <w:t xml:space="preserve"> University offers free tuition and accommodation to all students studying with them via an approved student exchange programme.</w:t>
      </w:r>
    </w:p>
    <w:sectPr w:rsidR="000B2990" w:rsidSect="004F723E">
      <w:head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3E" w:rsidRDefault="004F723E" w:rsidP="004F723E">
      <w:pPr>
        <w:spacing w:after="0" w:line="240" w:lineRule="auto"/>
      </w:pPr>
      <w:r>
        <w:separator/>
      </w:r>
    </w:p>
  </w:endnote>
  <w:endnote w:type="continuationSeparator" w:id="0">
    <w:p w:rsidR="004F723E" w:rsidRDefault="004F723E" w:rsidP="004F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3E" w:rsidRDefault="004F723E" w:rsidP="004F723E">
      <w:pPr>
        <w:spacing w:after="0" w:line="240" w:lineRule="auto"/>
      </w:pPr>
      <w:r>
        <w:separator/>
      </w:r>
    </w:p>
  </w:footnote>
  <w:footnote w:type="continuationSeparator" w:id="0">
    <w:p w:rsidR="004F723E" w:rsidRDefault="004F723E" w:rsidP="004F7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3E" w:rsidRDefault="004F723E" w:rsidP="004F723E">
    <w:pPr>
      <w:pStyle w:val="Header"/>
    </w:pPr>
    <w:r>
      <w:rPr>
        <w:rFonts w:cs="Arial"/>
        <w:b/>
        <w:noProof/>
        <w:sz w:val="32"/>
        <w:lang w:eastAsia="en-GB"/>
      </w:rPr>
      <w:drawing>
        <wp:anchor distT="0" distB="0" distL="114300" distR="114300" simplePos="0" relativeHeight="251659264" behindDoc="0" locked="0" layoutInCell="1" allowOverlap="1" wp14:anchorId="3B252289" wp14:editId="1AAAB0AC">
          <wp:simplePos x="0" y="0"/>
          <wp:positionH relativeFrom="column">
            <wp:posOffset>8096250</wp:posOffset>
          </wp:positionH>
          <wp:positionV relativeFrom="paragraph">
            <wp:posOffset>-79375</wp:posOffset>
          </wp:positionV>
          <wp:extent cx="900430" cy="1020445"/>
          <wp:effectExtent l="0" t="0" r="0" b="8255"/>
          <wp:wrapSquare wrapText="bothSides"/>
          <wp:docPr id="1" name="Picture 1" descr="C:\Users\55123899\AppData\Local\Microsoft\Windows\Temporary Internet Files\Content.Outlook\BWUOQDWT\MMU Symbol Transparent Background Outlined CS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Users\55123899\AppData\Local\Microsoft\Windows\Temporary Internet Files\Content.Outlook\BWUOQDWT\MMU Symbol Transparent Background Outlined CS6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i/>
        <w:iCs/>
        <w:noProof/>
        <w:sz w:val="28"/>
        <w:szCs w:val="28"/>
        <w:lang w:eastAsia="en-GB"/>
      </w:rPr>
      <w:drawing>
        <wp:inline distT="0" distB="0" distL="0" distR="0" wp14:anchorId="71B157B5" wp14:editId="3B7EB6D6">
          <wp:extent cx="237172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361950"/>
                  </a:xfrm>
                  <a:prstGeom prst="rect">
                    <a:avLst/>
                  </a:prstGeom>
                  <a:noFill/>
                </pic:spPr>
              </pic:pic>
            </a:graphicData>
          </a:graphic>
        </wp:inline>
      </w:drawing>
    </w:r>
  </w:p>
  <w:p w:rsidR="004F723E" w:rsidRDefault="004F723E" w:rsidP="004F723E">
    <w:pPr>
      <w:pStyle w:val="Header"/>
    </w:pPr>
  </w:p>
  <w:p w:rsidR="004F723E" w:rsidRDefault="004F723E" w:rsidP="004F723E">
    <w:pPr>
      <w:pStyle w:val="Header"/>
    </w:pPr>
  </w:p>
  <w:p w:rsidR="001544F7" w:rsidRDefault="004F723E" w:rsidP="004F723E">
    <w:pPr>
      <w:pStyle w:val="Header"/>
    </w:pPr>
    <w:r>
      <w:t xml:space="preserve">Worldwide Exchange Places </w:t>
    </w:r>
    <w:r w:rsidR="001B4F81">
      <w:t>2019-20</w:t>
    </w:r>
  </w:p>
  <w:p w:rsidR="004F723E" w:rsidRDefault="001544F7" w:rsidP="001544F7">
    <w:pPr>
      <w:pStyle w:val="Header"/>
    </w:pPr>
    <w:r>
      <w:t>*The number of places indicated below is an estimate based on the number of students received from each partner university. The exact number of places will be confirmed by the partner universities upon application in January 2019.</w:t>
    </w:r>
    <w:r w:rsidR="004F723E">
      <w:t xml:space="preserve"> </w:t>
    </w:r>
  </w:p>
  <w:p w:rsidR="004F723E" w:rsidRDefault="004F7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21A"/>
    <w:multiLevelType w:val="hybridMultilevel"/>
    <w:tmpl w:val="CE16D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552D6"/>
    <w:multiLevelType w:val="multilevel"/>
    <w:tmpl w:val="3BDC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F2671"/>
    <w:multiLevelType w:val="hybridMultilevel"/>
    <w:tmpl w:val="EC50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B4BB7"/>
    <w:multiLevelType w:val="hybridMultilevel"/>
    <w:tmpl w:val="D37E0280"/>
    <w:lvl w:ilvl="0" w:tplc="3170191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B5B62"/>
    <w:multiLevelType w:val="multilevel"/>
    <w:tmpl w:val="044E7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3E"/>
    <w:rsid w:val="00021F68"/>
    <w:rsid w:val="000B2990"/>
    <w:rsid w:val="001544F7"/>
    <w:rsid w:val="001B4F81"/>
    <w:rsid w:val="00283B59"/>
    <w:rsid w:val="004F723E"/>
    <w:rsid w:val="005456DC"/>
    <w:rsid w:val="005C7D41"/>
    <w:rsid w:val="006C13D7"/>
    <w:rsid w:val="00BF3ED0"/>
    <w:rsid w:val="00CD3A09"/>
    <w:rsid w:val="00EF2F34"/>
    <w:rsid w:val="00FB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EF9E107-0610-41D7-B7EB-456371DF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23E"/>
    <w:rPr>
      <w:color w:val="0563C1"/>
      <w:u w:val="single"/>
    </w:rPr>
  </w:style>
  <w:style w:type="table" w:styleId="TableGrid">
    <w:name w:val="Table Grid"/>
    <w:basedOn w:val="TableNormal"/>
    <w:uiPriority w:val="39"/>
    <w:rsid w:val="004F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23E"/>
  </w:style>
  <w:style w:type="paragraph" w:styleId="Footer">
    <w:name w:val="footer"/>
    <w:basedOn w:val="Normal"/>
    <w:link w:val="FooterChar"/>
    <w:uiPriority w:val="99"/>
    <w:unhideWhenUsed/>
    <w:rsid w:val="004F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23E"/>
  </w:style>
  <w:style w:type="paragraph" w:styleId="ListParagraph">
    <w:name w:val="List Paragraph"/>
    <w:basedOn w:val="Normal"/>
    <w:uiPriority w:val="34"/>
    <w:qFormat/>
    <w:rsid w:val="00FB1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8167">
      <w:bodyDiv w:val="1"/>
      <w:marLeft w:val="0"/>
      <w:marRight w:val="0"/>
      <w:marTop w:val="0"/>
      <w:marBottom w:val="0"/>
      <w:divBdr>
        <w:top w:val="none" w:sz="0" w:space="0" w:color="auto"/>
        <w:left w:val="none" w:sz="0" w:space="0" w:color="auto"/>
        <w:bottom w:val="none" w:sz="0" w:space="0" w:color="auto"/>
        <w:right w:val="none" w:sz="0" w:space="0" w:color="auto"/>
      </w:divBdr>
      <w:divsChild>
        <w:div w:id="86802739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9323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7397">
      <w:bodyDiv w:val="1"/>
      <w:marLeft w:val="0"/>
      <w:marRight w:val="0"/>
      <w:marTop w:val="0"/>
      <w:marBottom w:val="0"/>
      <w:divBdr>
        <w:top w:val="none" w:sz="0" w:space="0" w:color="auto"/>
        <w:left w:val="none" w:sz="0" w:space="0" w:color="auto"/>
        <w:bottom w:val="none" w:sz="0" w:space="0" w:color="auto"/>
        <w:right w:val="none" w:sz="0" w:space="0" w:color="auto"/>
      </w:divBdr>
    </w:div>
    <w:div w:id="19206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 TargetMode="External"/><Relationship Id="rId13" Type="http://schemas.openxmlformats.org/officeDocument/2006/relationships/hyperlink" Target="http://www.uts.edu.au/" TargetMode="External"/><Relationship Id="rId18" Type="http://schemas.openxmlformats.org/officeDocument/2006/relationships/hyperlink" Target="http://www.ufv.ca/" TargetMode="External"/><Relationship Id="rId26" Type="http://schemas.openxmlformats.org/officeDocument/2006/relationships/hyperlink" Target="http://www.nagasaki-u.ac.jp/en/" TargetMode="External"/><Relationship Id="rId39" Type="http://schemas.openxmlformats.org/officeDocument/2006/relationships/hyperlink" Target="https://www.sdstate.edu/" TargetMode="External"/><Relationship Id="rId3" Type="http://schemas.openxmlformats.org/officeDocument/2006/relationships/settings" Target="settings.xml"/><Relationship Id="rId21" Type="http://schemas.openxmlformats.org/officeDocument/2006/relationships/hyperlink" Target="http://www.hkbu.edu.hk/" TargetMode="External"/><Relationship Id="rId34" Type="http://schemas.openxmlformats.org/officeDocument/2006/relationships/hyperlink" Target="http://www.csusm.edu/" TargetMode="External"/><Relationship Id="rId42" Type="http://schemas.openxmlformats.org/officeDocument/2006/relationships/hyperlink" Target="http://www.wmich.edu/" TargetMode="External"/><Relationship Id="rId47" Type="http://schemas.openxmlformats.org/officeDocument/2006/relationships/theme" Target="theme/theme1.xml"/><Relationship Id="rId7" Type="http://schemas.openxmlformats.org/officeDocument/2006/relationships/hyperlink" Target="http://www.austral.edu.ar/en/" TargetMode="External"/><Relationship Id="rId12" Type="http://schemas.openxmlformats.org/officeDocument/2006/relationships/hyperlink" Target="http://www.uws.edu.au/" TargetMode="External"/><Relationship Id="rId17" Type="http://schemas.openxmlformats.org/officeDocument/2006/relationships/hyperlink" Target="http://umanitoba.ca/asper/" TargetMode="External"/><Relationship Id="rId25" Type="http://schemas.openxmlformats.org/officeDocument/2006/relationships/hyperlink" Target="http://pearlacademy.com/" TargetMode="External"/><Relationship Id="rId33" Type="http://schemas.openxmlformats.org/officeDocument/2006/relationships/hyperlink" Target="http://suny.buffalostate.edu/" TargetMode="External"/><Relationship Id="rId38" Type="http://schemas.openxmlformats.org/officeDocument/2006/relationships/hyperlink" Target="http://nau.ed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yerson.ca/" TargetMode="External"/><Relationship Id="rId20" Type="http://schemas.openxmlformats.org/officeDocument/2006/relationships/hyperlink" Target="http://english.gdufs.edu.cn/" TargetMode="External"/><Relationship Id="rId29" Type="http://schemas.openxmlformats.org/officeDocument/2006/relationships/hyperlink" Target="http://www-e.nufs.ac.jp/" TargetMode="External"/><Relationship Id="rId41" Type="http://schemas.openxmlformats.org/officeDocument/2006/relationships/hyperlink" Target="http://www.uc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castle.edu.au/" TargetMode="External"/><Relationship Id="rId24" Type="http://schemas.openxmlformats.org/officeDocument/2006/relationships/hyperlink" Target="http://www.ln.edu.hk/" TargetMode="External"/><Relationship Id="rId32" Type="http://schemas.openxmlformats.org/officeDocument/2006/relationships/hyperlink" Target="http://www.bridgew.edu/" TargetMode="External"/><Relationship Id="rId37" Type="http://schemas.openxmlformats.org/officeDocument/2006/relationships/hyperlink" Target="http://www.lsu.edu/" TargetMode="External"/><Relationship Id="rId40" Type="http://schemas.openxmlformats.org/officeDocument/2006/relationships/hyperlink" Target="https://www.uncg.ed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eorgebrown.ca/" TargetMode="External"/><Relationship Id="rId23" Type="http://schemas.openxmlformats.org/officeDocument/2006/relationships/hyperlink" Target="https://www.polyu.edu.hk/web/" TargetMode="External"/><Relationship Id="rId28" Type="http://schemas.openxmlformats.org/officeDocument/2006/relationships/hyperlink" Target="http://www.kansai-u.ac.jp/English/" TargetMode="External"/><Relationship Id="rId36" Type="http://schemas.openxmlformats.org/officeDocument/2006/relationships/hyperlink" Target="https://www.ecu.edu/" TargetMode="External"/><Relationship Id="rId10" Type="http://schemas.openxmlformats.org/officeDocument/2006/relationships/hyperlink" Target="http://www.rmit.edu.au/" TargetMode="External"/><Relationship Id="rId19" Type="http://schemas.openxmlformats.org/officeDocument/2006/relationships/hyperlink" Target="http://www.uwindsor.ca/" TargetMode="External"/><Relationship Id="rId31" Type="http://schemas.openxmlformats.org/officeDocument/2006/relationships/hyperlink" Target="http://www.udem.edu.mx/Eng/Pages/default.aspx?VarEN=" TargetMode="External"/><Relationship Id="rId44" Type="http://schemas.openxmlformats.org/officeDocument/2006/relationships/hyperlink" Target="https://www-e.nufs.ac.jp/interchange/incoming/scholarships/" TargetMode="External"/><Relationship Id="rId4" Type="http://schemas.openxmlformats.org/officeDocument/2006/relationships/webSettings" Target="webSettings.xml"/><Relationship Id="rId9" Type="http://schemas.openxmlformats.org/officeDocument/2006/relationships/hyperlink" Target="http://www.flinders.edu.au/" TargetMode="External"/><Relationship Id="rId14" Type="http://schemas.openxmlformats.org/officeDocument/2006/relationships/hyperlink" Target="https://www.qut.edu.au/" TargetMode="External"/><Relationship Id="rId22" Type="http://schemas.openxmlformats.org/officeDocument/2006/relationships/hyperlink" Target="https://www.eduhk.hk/main/" TargetMode="External"/><Relationship Id="rId27" Type="http://schemas.openxmlformats.org/officeDocument/2006/relationships/hyperlink" Target="http://www.soka.ac.jp/en/" TargetMode="External"/><Relationship Id="rId30" Type="http://schemas.openxmlformats.org/officeDocument/2006/relationships/hyperlink" Target="http://university.taylors.edu.my/" TargetMode="External"/><Relationship Id="rId35" Type="http://schemas.openxmlformats.org/officeDocument/2006/relationships/hyperlink" Target="https://www.columbusstate.edu/" TargetMode="External"/><Relationship Id="rId43" Type="http://schemas.openxmlformats.org/officeDocument/2006/relationships/hyperlink" Target="http://www2.mmu.ac.uk/international/exchange/manchester-met-students-abroad/cost-of-studying-abro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 Endersby</dc:creator>
  <cp:keywords/>
  <dc:description/>
  <cp:lastModifiedBy>Natalie Cunningham</cp:lastModifiedBy>
  <cp:revision>9</cp:revision>
  <dcterms:created xsi:type="dcterms:W3CDTF">2017-10-25T08:08:00Z</dcterms:created>
  <dcterms:modified xsi:type="dcterms:W3CDTF">2018-11-26T13:28:00Z</dcterms:modified>
</cp:coreProperties>
</file>