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28" w:rsidRPr="006C2693" w:rsidRDefault="006C2693">
      <w:pPr>
        <w:rPr>
          <w:b/>
        </w:rPr>
      </w:pPr>
      <w:r w:rsidRPr="006C2693">
        <w:rPr>
          <w:b/>
        </w:rPr>
        <w:t>HR EXCELLENCE IN RESEARCH ACTION PLAN 2016-2018</w:t>
      </w:r>
    </w:p>
    <w:p w:rsidR="006C2693" w:rsidRDefault="006C26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969"/>
        <w:gridCol w:w="1701"/>
        <w:gridCol w:w="1418"/>
        <w:gridCol w:w="2329"/>
      </w:tblGrid>
      <w:tr w:rsidR="006C2693" w:rsidTr="006C2693">
        <w:tc>
          <w:tcPr>
            <w:tcW w:w="4531" w:type="dxa"/>
            <w:shd w:val="clear" w:color="auto" w:fill="9CC2E5" w:themeFill="accent1" w:themeFillTint="99"/>
          </w:tcPr>
          <w:p w:rsidR="006C2693" w:rsidRPr="006C2693" w:rsidRDefault="006C2693">
            <w:pPr>
              <w:rPr>
                <w:b/>
              </w:rPr>
            </w:pPr>
            <w:r w:rsidRPr="006C2693">
              <w:rPr>
                <w:b/>
              </w:rPr>
              <w:t>2016-18 FUTURE ACTIONS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6C2693" w:rsidRPr="006C2693" w:rsidRDefault="006C2693">
            <w:pPr>
              <w:rPr>
                <w:b/>
              </w:rPr>
            </w:pPr>
            <w:r w:rsidRPr="006C2693">
              <w:rPr>
                <w:b/>
              </w:rPr>
              <w:t>SUCCESS MEASURES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6C2693" w:rsidRPr="006C2693" w:rsidRDefault="006C2693">
            <w:pPr>
              <w:rPr>
                <w:b/>
              </w:rPr>
            </w:pPr>
            <w:r w:rsidRPr="006C2693">
              <w:rPr>
                <w:b/>
              </w:rPr>
              <w:t>LEAD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6C2693" w:rsidRPr="006C2693" w:rsidRDefault="006C2693">
            <w:pPr>
              <w:rPr>
                <w:b/>
              </w:rPr>
            </w:pPr>
            <w:r w:rsidRPr="006C2693">
              <w:rPr>
                <w:b/>
              </w:rPr>
              <w:t>DEADLINE</w:t>
            </w:r>
          </w:p>
        </w:tc>
        <w:tc>
          <w:tcPr>
            <w:tcW w:w="2329" w:type="dxa"/>
            <w:shd w:val="clear" w:color="auto" w:fill="9CC2E5" w:themeFill="accent1" w:themeFillTint="99"/>
          </w:tcPr>
          <w:p w:rsidR="006C2693" w:rsidRPr="006C2693" w:rsidRDefault="006C2693">
            <w:pPr>
              <w:rPr>
                <w:b/>
              </w:rPr>
            </w:pPr>
            <w:r w:rsidRPr="006C2693">
              <w:rPr>
                <w:b/>
              </w:rPr>
              <w:t>CLAUSES</w:t>
            </w:r>
          </w:p>
        </w:tc>
      </w:tr>
      <w:tr w:rsidR="001A1920" w:rsidTr="006C2693">
        <w:tc>
          <w:tcPr>
            <w:tcW w:w="4531" w:type="dxa"/>
          </w:tcPr>
          <w:p w:rsidR="001A1920" w:rsidRDefault="001A1920" w:rsidP="001A1920">
            <w:r>
              <w:t xml:space="preserve">Review processes for tracking </w:t>
            </w:r>
            <w:r w:rsidR="0085279E">
              <w:t xml:space="preserve">Researchers on short-medium term contracts </w:t>
            </w:r>
            <w:r>
              <w:t>in order to support continuity of employment and make necessary improvements.</w:t>
            </w:r>
            <w:r>
              <w:tab/>
            </w:r>
          </w:p>
          <w:p w:rsidR="001A1920" w:rsidRDefault="001A1920" w:rsidP="001A1920">
            <w:r>
              <w:tab/>
            </w:r>
            <w:r>
              <w:tab/>
            </w:r>
            <w:r>
              <w:tab/>
            </w:r>
          </w:p>
        </w:tc>
        <w:tc>
          <w:tcPr>
            <w:tcW w:w="3969" w:type="dxa"/>
          </w:tcPr>
          <w:p w:rsidR="001A1920" w:rsidRDefault="001A1920" w:rsidP="001A1920">
            <w:r>
              <w:t>Processes reviewed.</w:t>
            </w:r>
          </w:p>
          <w:p w:rsidR="001A1920" w:rsidRDefault="00AB3B3A" w:rsidP="00300D88">
            <w:r>
              <w:t>100% success rate in tracking</w:t>
            </w:r>
            <w:r w:rsidR="00300D88">
              <w:t xml:space="preserve"> </w:t>
            </w:r>
            <w:r w:rsidR="001A1920">
              <w:t xml:space="preserve">the status of </w:t>
            </w:r>
            <w:r>
              <w:t>researchers on short/medium c</w:t>
            </w:r>
            <w:r w:rsidR="001A1920">
              <w:t>ontract</w:t>
            </w:r>
            <w:r>
              <w:t>s</w:t>
            </w:r>
            <w:r w:rsidR="001A1920">
              <w:t xml:space="preserve"> and action </w:t>
            </w:r>
            <w:r>
              <w:t xml:space="preserve">being </w:t>
            </w:r>
            <w:r w:rsidR="001A1920">
              <w:t>taken at the appropriate time.</w:t>
            </w:r>
          </w:p>
        </w:tc>
        <w:tc>
          <w:tcPr>
            <w:tcW w:w="1701" w:type="dxa"/>
          </w:tcPr>
          <w:p w:rsidR="001A1920" w:rsidRDefault="001A1920">
            <w:r w:rsidRPr="001A1920">
              <w:t>Deputy Head of HR Business Solutions</w:t>
            </w:r>
          </w:p>
        </w:tc>
        <w:tc>
          <w:tcPr>
            <w:tcW w:w="1418" w:type="dxa"/>
          </w:tcPr>
          <w:p w:rsidR="001A1920" w:rsidRDefault="001A1920">
            <w:r w:rsidRPr="001A1920">
              <w:t>Review completed March 2016</w:t>
            </w:r>
          </w:p>
          <w:p w:rsidR="00AB3B3A" w:rsidRDefault="00AB3B3A"/>
          <w:p w:rsidR="00AB3B3A" w:rsidRDefault="00AB3B3A">
            <w:r>
              <w:t>By end 2017</w:t>
            </w:r>
          </w:p>
        </w:tc>
        <w:tc>
          <w:tcPr>
            <w:tcW w:w="2329" w:type="dxa"/>
          </w:tcPr>
          <w:p w:rsidR="001A1920" w:rsidRDefault="001A1920">
            <w:r w:rsidRPr="001A1920">
              <w:t>2.2</w:t>
            </w:r>
          </w:p>
        </w:tc>
      </w:tr>
      <w:tr w:rsidR="001A1920" w:rsidTr="006C2693">
        <w:tc>
          <w:tcPr>
            <w:tcW w:w="4531" w:type="dxa"/>
          </w:tcPr>
          <w:p w:rsidR="001A1920" w:rsidRDefault="001A1920" w:rsidP="001A1920">
            <w:r>
              <w:t>Evaluation and review of Framework to Support Academic Practice and Excellence</w:t>
            </w:r>
          </w:p>
        </w:tc>
        <w:tc>
          <w:tcPr>
            <w:tcW w:w="3969" w:type="dxa"/>
          </w:tcPr>
          <w:p w:rsidR="001A1920" w:rsidRDefault="001A1920" w:rsidP="001A1920">
            <w:r>
              <w:t>Evaluation and review completed.</w:t>
            </w:r>
          </w:p>
          <w:p w:rsidR="001A1920" w:rsidRDefault="001A1920" w:rsidP="001A1920">
            <w:r>
              <w:t>Data gathered on the implementation of the Framework.</w:t>
            </w:r>
          </w:p>
          <w:p w:rsidR="001A1920" w:rsidRDefault="001A1920" w:rsidP="001A1920">
            <w:r>
              <w:t>Necessary changes and improvements made.</w:t>
            </w:r>
          </w:p>
        </w:tc>
        <w:tc>
          <w:tcPr>
            <w:tcW w:w="1701" w:type="dxa"/>
          </w:tcPr>
          <w:p w:rsidR="001A1920" w:rsidRPr="001A1920" w:rsidRDefault="001A1920">
            <w:r>
              <w:t>Associate HR Director</w:t>
            </w:r>
          </w:p>
        </w:tc>
        <w:tc>
          <w:tcPr>
            <w:tcW w:w="1418" w:type="dxa"/>
          </w:tcPr>
          <w:p w:rsidR="001A1920" w:rsidRDefault="001A1920">
            <w:r>
              <w:t>February  2017</w:t>
            </w:r>
          </w:p>
          <w:p w:rsidR="00AB3B3A" w:rsidRDefault="00AB3B3A"/>
          <w:p w:rsidR="00AB3B3A" w:rsidRPr="001A1920" w:rsidRDefault="00AB3B3A">
            <w:r>
              <w:t>December 2017</w:t>
            </w:r>
          </w:p>
        </w:tc>
        <w:tc>
          <w:tcPr>
            <w:tcW w:w="2329" w:type="dxa"/>
          </w:tcPr>
          <w:p w:rsidR="001A1920" w:rsidRPr="001A1920" w:rsidRDefault="001A1920">
            <w:r>
              <w:t>2.3</w:t>
            </w:r>
            <w:r w:rsidR="00C67B0B">
              <w:t>, 5.6</w:t>
            </w:r>
          </w:p>
        </w:tc>
      </w:tr>
      <w:tr w:rsidR="001A1920" w:rsidTr="006C2693">
        <w:tc>
          <w:tcPr>
            <w:tcW w:w="4531" w:type="dxa"/>
          </w:tcPr>
          <w:p w:rsidR="001A1920" w:rsidRDefault="001A1920" w:rsidP="001A1920">
            <w:r>
              <w:t xml:space="preserve">Review local (Faculty) implementation  arrangements for the provision of ‘bridging’ funding to allow and support the movement of </w:t>
            </w:r>
            <w:r w:rsidR="0085279E">
              <w:t xml:space="preserve">researchers on short-medium term contracts </w:t>
            </w:r>
            <w:r>
              <w:t>from one research project to another.</w:t>
            </w:r>
          </w:p>
          <w:p w:rsidR="001A1920" w:rsidRDefault="001A1920" w:rsidP="001A1920">
            <w:r>
              <w:t>Put in place actions to ensure a consistently positive and systematic approach to this process.</w:t>
            </w:r>
            <w:r>
              <w:tab/>
            </w:r>
          </w:p>
          <w:p w:rsidR="001A1920" w:rsidRDefault="001A1920" w:rsidP="001A1920">
            <w:r>
              <w:tab/>
            </w:r>
          </w:p>
          <w:p w:rsidR="001A1920" w:rsidRDefault="001A1920" w:rsidP="001A1920"/>
          <w:p w:rsidR="001A1920" w:rsidRDefault="001A1920" w:rsidP="001A1920"/>
          <w:p w:rsidR="001A1920" w:rsidRDefault="001A1920" w:rsidP="001A1920">
            <w:r>
              <w:tab/>
            </w:r>
          </w:p>
        </w:tc>
        <w:tc>
          <w:tcPr>
            <w:tcW w:w="3969" w:type="dxa"/>
          </w:tcPr>
          <w:p w:rsidR="001A1920" w:rsidRDefault="001A1920" w:rsidP="001A1920">
            <w:r>
              <w:t>Review completed.</w:t>
            </w:r>
          </w:p>
          <w:p w:rsidR="001A1920" w:rsidRDefault="001A1920" w:rsidP="001A1920">
            <w:r>
              <w:t>Process and provision of bridging funding is consistently applied.</w:t>
            </w:r>
            <w:r>
              <w:tab/>
            </w:r>
          </w:p>
        </w:tc>
        <w:tc>
          <w:tcPr>
            <w:tcW w:w="1701" w:type="dxa"/>
          </w:tcPr>
          <w:p w:rsidR="001A1920" w:rsidRDefault="001A1920">
            <w:r w:rsidRPr="001A1920">
              <w:t>Head of Research working with Associate Deans for Research</w:t>
            </w:r>
          </w:p>
        </w:tc>
        <w:tc>
          <w:tcPr>
            <w:tcW w:w="1418" w:type="dxa"/>
          </w:tcPr>
          <w:p w:rsidR="001A1920" w:rsidRDefault="001A1920">
            <w:r w:rsidRPr="001A1920">
              <w:t>Review completed by April 2016.</w:t>
            </w:r>
          </w:p>
          <w:p w:rsidR="001A1920" w:rsidRDefault="001A1920">
            <w:r w:rsidRPr="001A1920">
              <w:t>Necessary actions implemented by end of Summer term 2016.</w:t>
            </w:r>
          </w:p>
          <w:p w:rsidR="001A1920" w:rsidRDefault="001A1920"/>
        </w:tc>
        <w:tc>
          <w:tcPr>
            <w:tcW w:w="2329" w:type="dxa"/>
          </w:tcPr>
          <w:p w:rsidR="001A1920" w:rsidRDefault="001A1920">
            <w:r w:rsidRPr="001A1920">
              <w:t>2.4</w:t>
            </w:r>
          </w:p>
        </w:tc>
      </w:tr>
      <w:tr w:rsidR="001A1920" w:rsidTr="006C2693">
        <w:tc>
          <w:tcPr>
            <w:tcW w:w="4531" w:type="dxa"/>
          </w:tcPr>
          <w:p w:rsidR="001A1920" w:rsidRDefault="001A1920" w:rsidP="001A1920"/>
        </w:tc>
        <w:tc>
          <w:tcPr>
            <w:tcW w:w="3969" w:type="dxa"/>
          </w:tcPr>
          <w:p w:rsidR="001A1920" w:rsidRDefault="001A1920" w:rsidP="001A1920"/>
        </w:tc>
        <w:tc>
          <w:tcPr>
            <w:tcW w:w="1701" w:type="dxa"/>
          </w:tcPr>
          <w:p w:rsidR="001A1920" w:rsidRDefault="001A1920"/>
        </w:tc>
        <w:tc>
          <w:tcPr>
            <w:tcW w:w="1418" w:type="dxa"/>
          </w:tcPr>
          <w:p w:rsidR="001A1920" w:rsidRDefault="001A1920"/>
        </w:tc>
        <w:tc>
          <w:tcPr>
            <w:tcW w:w="2329" w:type="dxa"/>
          </w:tcPr>
          <w:p w:rsidR="001A1920" w:rsidRDefault="001A1920"/>
        </w:tc>
      </w:tr>
      <w:tr w:rsidR="006C2693" w:rsidTr="006C2693">
        <w:tc>
          <w:tcPr>
            <w:tcW w:w="4531" w:type="dxa"/>
          </w:tcPr>
          <w:p w:rsidR="006C2693" w:rsidRDefault="006C2693">
            <w:r>
              <w:t>Develop research mentoring schemes institutionally targeted at groups such as mid-career researchers, women researchers and other groups</w:t>
            </w:r>
          </w:p>
        </w:tc>
        <w:tc>
          <w:tcPr>
            <w:tcW w:w="3969" w:type="dxa"/>
          </w:tcPr>
          <w:p w:rsidR="006C2693" w:rsidRDefault="00B36065">
            <w:r>
              <w:t>Mentoring schemes implemented.</w:t>
            </w:r>
          </w:p>
          <w:p w:rsidR="00B36065" w:rsidRDefault="00B36065" w:rsidP="001D354D">
            <w:r>
              <w:t>Mentoring schemes model best practice</w:t>
            </w:r>
            <w:r w:rsidR="001D354D">
              <w:t>.</w:t>
            </w:r>
            <w:r>
              <w:t xml:space="preserve"> </w:t>
            </w:r>
          </w:p>
          <w:p w:rsidR="001D354D" w:rsidRDefault="001D354D" w:rsidP="001D354D">
            <w:r>
              <w:t xml:space="preserve">Positive feedback from researchers. </w:t>
            </w:r>
          </w:p>
          <w:p w:rsidR="00AB3B3A" w:rsidRDefault="00AB3B3A" w:rsidP="001D354D">
            <w:r>
              <w:t>100 mentoring pairs established</w:t>
            </w:r>
          </w:p>
        </w:tc>
        <w:tc>
          <w:tcPr>
            <w:tcW w:w="1701" w:type="dxa"/>
          </w:tcPr>
          <w:p w:rsidR="006C2693" w:rsidRDefault="00662B49">
            <w:r>
              <w:t>OD &amp; Training Manager</w:t>
            </w:r>
          </w:p>
        </w:tc>
        <w:tc>
          <w:tcPr>
            <w:tcW w:w="1418" w:type="dxa"/>
          </w:tcPr>
          <w:p w:rsidR="006C2693" w:rsidRDefault="001A1920">
            <w:r>
              <w:t>May 2016</w:t>
            </w:r>
          </w:p>
          <w:p w:rsidR="00AB3B3A" w:rsidRDefault="00AB3B3A"/>
          <w:p w:rsidR="00AB3B3A" w:rsidRDefault="00AB3B3A">
            <w:r>
              <w:t>December 2017</w:t>
            </w:r>
          </w:p>
        </w:tc>
        <w:tc>
          <w:tcPr>
            <w:tcW w:w="2329" w:type="dxa"/>
          </w:tcPr>
          <w:p w:rsidR="006C2693" w:rsidRDefault="00662B49">
            <w:r>
              <w:t>2.6</w:t>
            </w:r>
            <w:r w:rsidR="00C67B0B">
              <w:t>, 3.14</w:t>
            </w:r>
          </w:p>
          <w:p w:rsidR="00662B49" w:rsidRDefault="00662B49"/>
        </w:tc>
      </w:tr>
      <w:tr w:rsidR="001A1920" w:rsidTr="006C2693">
        <w:tc>
          <w:tcPr>
            <w:tcW w:w="4531" w:type="dxa"/>
          </w:tcPr>
          <w:p w:rsidR="001A1920" w:rsidRDefault="00C67B0B" w:rsidP="00C67B0B">
            <w:r>
              <w:lastRenderedPageBreak/>
              <w:t xml:space="preserve">Provide </w:t>
            </w:r>
            <w:r w:rsidR="001A1920">
              <w:t xml:space="preserve">Coaching and Mentor training </w:t>
            </w:r>
          </w:p>
        </w:tc>
        <w:tc>
          <w:tcPr>
            <w:tcW w:w="3969" w:type="dxa"/>
          </w:tcPr>
          <w:p w:rsidR="001A1920" w:rsidRDefault="00AB3B3A">
            <w:r>
              <w:t xml:space="preserve">All </w:t>
            </w:r>
            <w:r w:rsidR="001A1920">
              <w:t>Professors trained in coaching and mentoring.</w:t>
            </w:r>
          </w:p>
          <w:p w:rsidR="001A1920" w:rsidRDefault="00AB3B3A" w:rsidP="00AB3B3A">
            <w:r>
              <w:t xml:space="preserve">25% increase in the number of </w:t>
            </w:r>
            <w:r w:rsidR="001A1920">
              <w:t>Research staff</w:t>
            </w:r>
            <w:r w:rsidR="00C67B0B">
              <w:t xml:space="preserve"> and students</w:t>
            </w:r>
            <w:r w:rsidR="001A1920">
              <w:t xml:space="preserve"> </w:t>
            </w:r>
            <w:r>
              <w:t xml:space="preserve">who </w:t>
            </w:r>
            <w:r w:rsidR="001A1920">
              <w:t xml:space="preserve">access to coaching and mentoring </w:t>
            </w:r>
          </w:p>
        </w:tc>
        <w:tc>
          <w:tcPr>
            <w:tcW w:w="1701" w:type="dxa"/>
          </w:tcPr>
          <w:p w:rsidR="001A1920" w:rsidRDefault="001A1920">
            <w:r>
              <w:t>OD &amp; Training Manager</w:t>
            </w:r>
          </w:p>
        </w:tc>
        <w:tc>
          <w:tcPr>
            <w:tcW w:w="1418" w:type="dxa"/>
          </w:tcPr>
          <w:p w:rsidR="001A1920" w:rsidRDefault="00AB3B3A">
            <w:r>
              <w:t xml:space="preserve">September </w:t>
            </w:r>
            <w:r w:rsidR="001A1920">
              <w:t>2016</w:t>
            </w:r>
          </w:p>
          <w:p w:rsidR="00AB3B3A" w:rsidRDefault="00AB3B3A">
            <w:r>
              <w:t>By December 2017</w:t>
            </w:r>
          </w:p>
        </w:tc>
        <w:tc>
          <w:tcPr>
            <w:tcW w:w="2329" w:type="dxa"/>
          </w:tcPr>
          <w:p w:rsidR="001A1920" w:rsidRDefault="00C67B0B">
            <w:r>
              <w:t>3.7, 3.14</w:t>
            </w:r>
          </w:p>
        </w:tc>
      </w:tr>
      <w:tr w:rsidR="006C2693" w:rsidTr="006C2693">
        <w:tc>
          <w:tcPr>
            <w:tcW w:w="4531" w:type="dxa"/>
          </w:tcPr>
          <w:p w:rsidR="006C2693" w:rsidRDefault="00662B49" w:rsidP="00662B49">
            <w:r>
              <w:t>Development of a work-</w:t>
            </w:r>
            <w:r w:rsidR="006C2693">
              <w:t xml:space="preserve">shadowing </w:t>
            </w:r>
            <w:r>
              <w:t>programme</w:t>
            </w:r>
            <w:r w:rsidR="001D354D">
              <w:t xml:space="preserve"> for ECRs</w:t>
            </w:r>
            <w:r>
              <w:t>.</w:t>
            </w:r>
          </w:p>
        </w:tc>
        <w:tc>
          <w:tcPr>
            <w:tcW w:w="3969" w:type="dxa"/>
          </w:tcPr>
          <w:p w:rsidR="006C2693" w:rsidRDefault="001D354D">
            <w:r>
              <w:t>Programme implemented.</w:t>
            </w:r>
          </w:p>
          <w:p w:rsidR="001D354D" w:rsidRDefault="001D354D">
            <w:r>
              <w:t xml:space="preserve">Positive feedback from </w:t>
            </w:r>
            <w:r w:rsidR="00807213">
              <w:t>ECRs</w:t>
            </w:r>
          </w:p>
          <w:p w:rsidR="00AB3B3A" w:rsidRDefault="00AB3B3A">
            <w:r>
              <w:t>12 work shadowing opportunities offered in first year</w:t>
            </w:r>
          </w:p>
          <w:p w:rsidR="001D354D" w:rsidRDefault="001D354D"/>
        </w:tc>
        <w:tc>
          <w:tcPr>
            <w:tcW w:w="1701" w:type="dxa"/>
          </w:tcPr>
          <w:p w:rsidR="006C2693" w:rsidRDefault="00662B49">
            <w:r>
              <w:t>Head of Research</w:t>
            </w:r>
          </w:p>
        </w:tc>
        <w:tc>
          <w:tcPr>
            <w:tcW w:w="1418" w:type="dxa"/>
          </w:tcPr>
          <w:p w:rsidR="006C2693" w:rsidRDefault="00662B49">
            <w:r>
              <w:t>September 2016</w:t>
            </w:r>
          </w:p>
          <w:p w:rsidR="00AB3B3A" w:rsidRDefault="00AB3B3A"/>
          <w:p w:rsidR="00AB3B3A" w:rsidRDefault="00AB3B3A">
            <w:r>
              <w:t>September 2017</w:t>
            </w:r>
          </w:p>
        </w:tc>
        <w:tc>
          <w:tcPr>
            <w:tcW w:w="2329" w:type="dxa"/>
          </w:tcPr>
          <w:p w:rsidR="006C2693" w:rsidRDefault="00C67B0B">
            <w:r>
              <w:t xml:space="preserve">3.1, </w:t>
            </w:r>
            <w:r w:rsidR="00662B49">
              <w:t>3.4</w:t>
            </w:r>
            <w:r>
              <w:t>, 3.8, 3.10, 5.5</w:t>
            </w:r>
          </w:p>
        </w:tc>
      </w:tr>
      <w:tr w:rsidR="00662B49" w:rsidTr="006C2693">
        <w:tc>
          <w:tcPr>
            <w:tcW w:w="4531" w:type="dxa"/>
          </w:tcPr>
          <w:p w:rsidR="00662B49" w:rsidRDefault="00662B49" w:rsidP="00662B49">
            <w:r>
              <w:t>Develop promotion workshops to help aspiring future senior Researchers prepare for interview and assessment during the annual calls for progression</w:t>
            </w:r>
          </w:p>
        </w:tc>
        <w:tc>
          <w:tcPr>
            <w:tcW w:w="3969" w:type="dxa"/>
          </w:tcPr>
          <w:p w:rsidR="00662B49" w:rsidRDefault="001B5616">
            <w:r>
              <w:t xml:space="preserve">Increased number of </w:t>
            </w:r>
            <w:r w:rsidR="00AB3B3A">
              <w:t xml:space="preserve">suitable </w:t>
            </w:r>
            <w:r>
              <w:t>applications to Professoriate Committee.</w:t>
            </w:r>
          </w:p>
          <w:p w:rsidR="001B5616" w:rsidRDefault="001B5616">
            <w:r>
              <w:t>Improved quality of applications</w:t>
            </w:r>
            <w:r w:rsidR="00AB3B3A">
              <w:t xml:space="preserve"> and better self-selection demonstrated by application to success ratio</w:t>
            </w:r>
          </w:p>
        </w:tc>
        <w:tc>
          <w:tcPr>
            <w:tcW w:w="1701" w:type="dxa"/>
          </w:tcPr>
          <w:p w:rsidR="00662B49" w:rsidRDefault="00662B49">
            <w:r>
              <w:t>Director of RKE and Associate HR Director, Valuing and Engaging People</w:t>
            </w:r>
          </w:p>
        </w:tc>
        <w:tc>
          <w:tcPr>
            <w:tcW w:w="1418" w:type="dxa"/>
          </w:tcPr>
          <w:p w:rsidR="00662B49" w:rsidRDefault="00662B49">
            <w:r>
              <w:t>In line with Professoriate</w:t>
            </w:r>
            <w:r w:rsidR="001A1920">
              <w:t xml:space="preserve"> Committee dates</w:t>
            </w:r>
            <w:r>
              <w:t xml:space="preserve"> </w:t>
            </w:r>
            <w:r w:rsidR="00AB3B3A">
              <w:t>2016 and 2017</w:t>
            </w:r>
          </w:p>
        </w:tc>
        <w:tc>
          <w:tcPr>
            <w:tcW w:w="2329" w:type="dxa"/>
          </w:tcPr>
          <w:p w:rsidR="00662B49" w:rsidRDefault="00C67B0B">
            <w:r>
              <w:t>3.10</w:t>
            </w:r>
          </w:p>
        </w:tc>
      </w:tr>
      <w:tr w:rsidR="006C2693" w:rsidTr="006C2693">
        <w:tc>
          <w:tcPr>
            <w:tcW w:w="4531" w:type="dxa"/>
          </w:tcPr>
          <w:p w:rsidR="006C2693" w:rsidRDefault="006C2693">
            <w:r>
              <w:t>Career stories of more senior research staff to be utilised on the Career Pathways web page as a career development resource</w:t>
            </w:r>
          </w:p>
        </w:tc>
        <w:tc>
          <w:tcPr>
            <w:tcW w:w="3969" w:type="dxa"/>
          </w:tcPr>
          <w:p w:rsidR="00AB3B3A" w:rsidRDefault="00AB3B3A">
            <w:r>
              <w:t>At least two career stories added.</w:t>
            </w:r>
          </w:p>
          <w:p w:rsidR="006C2693" w:rsidRDefault="001B5616">
            <w:r>
              <w:t>Research staff are aware of career paths taken by more senior staff.</w:t>
            </w:r>
          </w:p>
          <w:p w:rsidR="001B5616" w:rsidRDefault="001B5616" w:rsidP="001D354D">
            <w:r>
              <w:t xml:space="preserve">Junior researchers </w:t>
            </w:r>
            <w:r w:rsidR="001D354D">
              <w:t xml:space="preserve">have better </w:t>
            </w:r>
            <w:r>
              <w:t xml:space="preserve">awareness of </w:t>
            </w:r>
            <w:r w:rsidR="001D354D">
              <w:t xml:space="preserve">possible </w:t>
            </w:r>
            <w:r>
              <w:t>routes to progression.</w:t>
            </w:r>
          </w:p>
        </w:tc>
        <w:tc>
          <w:tcPr>
            <w:tcW w:w="1701" w:type="dxa"/>
          </w:tcPr>
          <w:p w:rsidR="006C2693" w:rsidRDefault="00662B49">
            <w:r>
              <w:t>HR Project Officer</w:t>
            </w:r>
          </w:p>
        </w:tc>
        <w:tc>
          <w:tcPr>
            <w:tcW w:w="1418" w:type="dxa"/>
          </w:tcPr>
          <w:p w:rsidR="006C2693" w:rsidRDefault="00662B49">
            <w:r>
              <w:t>February 2016</w:t>
            </w:r>
          </w:p>
        </w:tc>
        <w:tc>
          <w:tcPr>
            <w:tcW w:w="2329" w:type="dxa"/>
          </w:tcPr>
          <w:p w:rsidR="006C2693" w:rsidRDefault="00C67B0B">
            <w:r>
              <w:t xml:space="preserve">3.2, </w:t>
            </w:r>
            <w:r w:rsidR="00662B49">
              <w:t>3.3</w:t>
            </w:r>
          </w:p>
        </w:tc>
      </w:tr>
      <w:tr w:rsidR="006C2693" w:rsidTr="006C2693">
        <w:tc>
          <w:tcPr>
            <w:tcW w:w="4531" w:type="dxa"/>
          </w:tcPr>
          <w:p w:rsidR="006C2693" w:rsidRDefault="006C2693">
            <w:r>
              <w:t>Development of RKE induction podcast</w:t>
            </w:r>
          </w:p>
        </w:tc>
        <w:tc>
          <w:tcPr>
            <w:tcW w:w="3969" w:type="dxa"/>
          </w:tcPr>
          <w:p w:rsidR="006C2693" w:rsidRDefault="001B5616">
            <w:r>
              <w:t>Podcast available from University’s On</w:t>
            </w:r>
            <w:r w:rsidR="00300D88">
              <w:t>-</w:t>
            </w:r>
            <w:bookmarkStart w:id="0" w:name="_GoBack"/>
            <w:bookmarkEnd w:id="0"/>
            <w:r>
              <w:t>boarding webpage.</w:t>
            </w:r>
          </w:p>
          <w:p w:rsidR="001B5616" w:rsidRDefault="001B5616">
            <w:r>
              <w:t xml:space="preserve">Positive feedback on induction from research staff. </w:t>
            </w:r>
          </w:p>
        </w:tc>
        <w:tc>
          <w:tcPr>
            <w:tcW w:w="1701" w:type="dxa"/>
          </w:tcPr>
          <w:p w:rsidR="006C2693" w:rsidRDefault="00662B49">
            <w:r>
              <w:t>OD &amp; Training Officer with RKE Office</w:t>
            </w:r>
          </w:p>
        </w:tc>
        <w:tc>
          <w:tcPr>
            <w:tcW w:w="1418" w:type="dxa"/>
          </w:tcPr>
          <w:p w:rsidR="006C2693" w:rsidRDefault="00662B49">
            <w:r>
              <w:t>March 2016</w:t>
            </w:r>
          </w:p>
        </w:tc>
        <w:tc>
          <w:tcPr>
            <w:tcW w:w="2329" w:type="dxa"/>
          </w:tcPr>
          <w:p w:rsidR="006C2693" w:rsidRDefault="00662B49">
            <w:r>
              <w:t>3.6</w:t>
            </w:r>
          </w:p>
        </w:tc>
      </w:tr>
      <w:tr w:rsidR="006C2693" w:rsidTr="006C2693">
        <w:tc>
          <w:tcPr>
            <w:tcW w:w="4531" w:type="dxa"/>
          </w:tcPr>
          <w:p w:rsidR="006C2693" w:rsidRDefault="006C2693">
            <w:r>
              <w:t xml:space="preserve">Research staff to be encouraged </w:t>
            </w:r>
            <w:r w:rsidR="00C67B0B">
              <w:t xml:space="preserve">and enabled </w:t>
            </w:r>
            <w:r>
              <w:t>to attend committees</w:t>
            </w:r>
            <w:r w:rsidR="00450423">
              <w:t>. This links to an Athena SWAN Action to review processes for committee membership and promote access e.g. by self-nomination, shadowing deputies)</w:t>
            </w:r>
          </w:p>
        </w:tc>
        <w:tc>
          <w:tcPr>
            <w:tcW w:w="3969" w:type="dxa"/>
          </w:tcPr>
          <w:p w:rsidR="00215A2C" w:rsidRDefault="00215A2C">
            <w:r>
              <w:t>Better representation of research staff on committees and groups.</w:t>
            </w:r>
            <w:r w:rsidR="00300D88">
              <w:t xml:space="preserve"> </w:t>
            </w:r>
            <w:r>
              <w:t>Better understanding of University processes amongst research staff.</w:t>
            </w:r>
          </w:p>
          <w:p w:rsidR="00215A2C" w:rsidRDefault="00215A2C">
            <w:r>
              <w:t>Increased influence of the Researcher voice.</w:t>
            </w:r>
          </w:p>
          <w:p w:rsidR="00AB3B3A" w:rsidRDefault="00AB3B3A" w:rsidP="00AB3B3A">
            <w:r>
              <w:t>10% increase in opportunities to attend committees</w:t>
            </w:r>
          </w:p>
          <w:p w:rsidR="00AB3B3A" w:rsidRDefault="00AB3B3A"/>
        </w:tc>
        <w:tc>
          <w:tcPr>
            <w:tcW w:w="1701" w:type="dxa"/>
          </w:tcPr>
          <w:p w:rsidR="006C2693" w:rsidRDefault="00662B49">
            <w:r>
              <w:t>Director of RKE working with Governance and Secretariat and the Deans of faculty</w:t>
            </w:r>
          </w:p>
        </w:tc>
        <w:tc>
          <w:tcPr>
            <w:tcW w:w="1418" w:type="dxa"/>
          </w:tcPr>
          <w:p w:rsidR="006C2693" w:rsidRDefault="00662B49">
            <w:r>
              <w:t>May 2016</w:t>
            </w:r>
          </w:p>
          <w:p w:rsidR="00AB3B3A" w:rsidRDefault="00AB3B3A"/>
          <w:p w:rsidR="00AB3B3A" w:rsidRDefault="00AB3B3A"/>
          <w:p w:rsidR="00AB3B3A" w:rsidRDefault="00AB3B3A"/>
          <w:p w:rsidR="00AB3B3A" w:rsidRDefault="00AB3B3A"/>
          <w:p w:rsidR="00AB3B3A" w:rsidRDefault="00AB3B3A"/>
          <w:p w:rsidR="00AB3B3A" w:rsidRDefault="00AB3B3A"/>
          <w:p w:rsidR="00AB3B3A" w:rsidRDefault="00AB3B3A">
            <w:r>
              <w:t>December 2017</w:t>
            </w:r>
          </w:p>
        </w:tc>
        <w:tc>
          <w:tcPr>
            <w:tcW w:w="2329" w:type="dxa"/>
          </w:tcPr>
          <w:p w:rsidR="006C2693" w:rsidRDefault="00662B49">
            <w:r>
              <w:t>3.13</w:t>
            </w:r>
            <w:r w:rsidR="00C67B0B">
              <w:t>, 5.5</w:t>
            </w:r>
          </w:p>
        </w:tc>
      </w:tr>
      <w:tr w:rsidR="00215A2C" w:rsidTr="006C2693">
        <w:tc>
          <w:tcPr>
            <w:tcW w:w="4531" w:type="dxa"/>
          </w:tcPr>
          <w:p w:rsidR="00215A2C" w:rsidRDefault="00215A2C">
            <w:r>
              <w:lastRenderedPageBreak/>
              <w:t>Evaluation of the KIT arrangements and introduction of monitoring of KIT</w:t>
            </w:r>
          </w:p>
        </w:tc>
        <w:tc>
          <w:tcPr>
            <w:tcW w:w="3969" w:type="dxa"/>
          </w:tcPr>
          <w:p w:rsidR="00AB3B3A" w:rsidRDefault="00AB3B3A">
            <w:r>
              <w:t>University Executive promote the use of KITs in their areas</w:t>
            </w:r>
          </w:p>
          <w:p w:rsidR="00215A2C" w:rsidRDefault="00215A2C">
            <w:r>
              <w:t>Improved experience for women returning to work after maternity leave</w:t>
            </w:r>
          </w:p>
          <w:p w:rsidR="001D0D2F" w:rsidRDefault="001D0D2F">
            <w:r>
              <w:t>100% recording of KIT days in MyHR</w:t>
            </w:r>
          </w:p>
        </w:tc>
        <w:tc>
          <w:tcPr>
            <w:tcW w:w="1701" w:type="dxa"/>
          </w:tcPr>
          <w:p w:rsidR="00215A2C" w:rsidRDefault="00215A2C">
            <w:r>
              <w:t>E&amp;D Manager and HR BPs</w:t>
            </w:r>
            <w:r w:rsidR="001D0D2F">
              <w:t>. UEG</w:t>
            </w:r>
          </w:p>
          <w:p w:rsidR="001D0D2F" w:rsidRDefault="001D0D2F"/>
        </w:tc>
        <w:tc>
          <w:tcPr>
            <w:tcW w:w="1418" w:type="dxa"/>
          </w:tcPr>
          <w:p w:rsidR="00215A2C" w:rsidRDefault="00215A2C">
            <w:r>
              <w:t>March 2016</w:t>
            </w:r>
          </w:p>
          <w:p w:rsidR="001D0D2F" w:rsidRDefault="001D0D2F"/>
          <w:p w:rsidR="001D0D2F" w:rsidRDefault="001D0D2F"/>
          <w:p w:rsidR="001D0D2F" w:rsidRDefault="001D0D2F"/>
          <w:p w:rsidR="001D0D2F" w:rsidRDefault="001D0D2F">
            <w:r>
              <w:t>December 2017</w:t>
            </w:r>
          </w:p>
        </w:tc>
        <w:tc>
          <w:tcPr>
            <w:tcW w:w="2329" w:type="dxa"/>
          </w:tcPr>
          <w:p w:rsidR="00215A2C" w:rsidRDefault="00215A2C">
            <w:r>
              <w:t>6.3</w:t>
            </w:r>
            <w:r w:rsidR="00C67B0B">
              <w:t>, 6.4</w:t>
            </w:r>
          </w:p>
        </w:tc>
      </w:tr>
      <w:tr w:rsidR="006C2693" w:rsidTr="006C2693">
        <w:tc>
          <w:tcPr>
            <w:tcW w:w="4531" w:type="dxa"/>
          </w:tcPr>
          <w:p w:rsidR="006C2693" w:rsidRDefault="00215A2C" w:rsidP="00215A2C">
            <w:r>
              <w:t>Issue manager guidance on KIT for women on maternity leave (Athena SWAN action)</w:t>
            </w:r>
          </w:p>
        </w:tc>
        <w:tc>
          <w:tcPr>
            <w:tcW w:w="3969" w:type="dxa"/>
          </w:tcPr>
          <w:p w:rsidR="006C2693" w:rsidRDefault="00215A2C">
            <w:r>
              <w:t>Improved experience of return to work for women on maternity leave</w:t>
            </w:r>
          </w:p>
        </w:tc>
        <w:tc>
          <w:tcPr>
            <w:tcW w:w="1701" w:type="dxa"/>
          </w:tcPr>
          <w:p w:rsidR="006C2693" w:rsidRDefault="00215A2C">
            <w:r>
              <w:t>E&amp;D Manager</w:t>
            </w:r>
          </w:p>
        </w:tc>
        <w:tc>
          <w:tcPr>
            <w:tcW w:w="1418" w:type="dxa"/>
          </w:tcPr>
          <w:p w:rsidR="006C2693" w:rsidRDefault="00C67B0B">
            <w:r>
              <w:t>April 2016</w:t>
            </w:r>
          </w:p>
        </w:tc>
        <w:tc>
          <w:tcPr>
            <w:tcW w:w="2329" w:type="dxa"/>
          </w:tcPr>
          <w:p w:rsidR="006C2693" w:rsidRDefault="00C67B0B">
            <w:r>
              <w:t>6.3, 6.4</w:t>
            </w:r>
          </w:p>
        </w:tc>
      </w:tr>
      <w:tr w:rsidR="006C2693" w:rsidTr="006C2693">
        <w:tc>
          <w:tcPr>
            <w:tcW w:w="4531" w:type="dxa"/>
          </w:tcPr>
          <w:p w:rsidR="006C2693" w:rsidRDefault="001D354D" w:rsidP="001D354D">
            <w:r>
              <w:t>Expand</w:t>
            </w:r>
            <w:r w:rsidR="006C2693">
              <w:t xml:space="preserve"> membership of the Implementation Group to include a ‘diagonal slice’ of research staff from across the University, from Contract Researcher to Professor</w:t>
            </w:r>
            <w:r>
              <w:t>, and</w:t>
            </w:r>
            <w:r w:rsidR="006C2693">
              <w:t xml:space="preserve"> at least one representative from an Athena SWAN self-assessment team</w:t>
            </w:r>
            <w:r w:rsidR="001A1920">
              <w:t>.</w:t>
            </w:r>
          </w:p>
        </w:tc>
        <w:tc>
          <w:tcPr>
            <w:tcW w:w="3969" w:type="dxa"/>
          </w:tcPr>
          <w:p w:rsidR="006C2693" w:rsidRDefault="00215A2C">
            <w:r>
              <w:t>New membership implemented.</w:t>
            </w:r>
          </w:p>
          <w:p w:rsidR="00215A2C" w:rsidRDefault="00215A2C">
            <w:r>
              <w:t>Better informed actions as a result of  increased representation of the views of research staff</w:t>
            </w:r>
          </w:p>
        </w:tc>
        <w:tc>
          <w:tcPr>
            <w:tcW w:w="1701" w:type="dxa"/>
          </w:tcPr>
          <w:p w:rsidR="006C2693" w:rsidRDefault="00215A2C">
            <w:r>
              <w:t>Associate HR Director</w:t>
            </w:r>
          </w:p>
        </w:tc>
        <w:tc>
          <w:tcPr>
            <w:tcW w:w="1418" w:type="dxa"/>
          </w:tcPr>
          <w:p w:rsidR="006C2693" w:rsidRDefault="00D7383E">
            <w:r>
              <w:t>February 2016</w:t>
            </w:r>
          </w:p>
        </w:tc>
        <w:tc>
          <w:tcPr>
            <w:tcW w:w="2329" w:type="dxa"/>
          </w:tcPr>
          <w:p w:rsidR="006C2693" w:rsidRDefault="00C67B0B">
            <w:r>
              <w:t>3.13</w:t>
            </w:r>
          </w:p>
        </w:tc>
      </w:tr>
      <w:tr w:rsidR="001B5616" w:rsidTr="006C2693">
        <w:tc>
          <w:tcPr>
            <w:tcW w:w="4531" w:type="dxa"/>
          </w:tcPr>
          <w:p w:rsidR="001B5616" w:rsidRDefault="00215A2C">
            <w:r>
              <w:t>Conduct CROS</w:t>
            </w:r>
            <w:r w:rsidR="001A1920">
              <w:t>.</w:t>
            </w:r>
          </w:p>
        </w:tc>
        <w:tc>
          <w:tcPr>
            <w:tcW w:w="3969" w:type="dxa"/>
          </w:tcPr>
          <w:p w:rsidR="001B5616" w:rsidRDefault="001D354D">
            <w:r>
              <w:t>Institution takes part in CROS</w:t>
            </w:r>
          </w:p>
          <w:p w:rsidR="001D0D2F" w:rsidRDefault="001D0D2F">
            <w:r>
              <w:t>60% engagement achieved</w:t>
            </w:r>
          </w:p>
          <w:p w:rsidR="001D354D" w:rsidRDefault="001D354D">
            <w:r>
              <w:t>Survey results used to inform future activity</w:t>
            </w:r>
          </w:p>
        </w:tc>
        <w:tc>
          <w:tcPr>
            <w:tcW w:w="1701" w:type="dxa"/>
          </w:tcPr>
          <w:p w:rsidR="001B5616" w:rsidRDefault="00215A2C">
            <w:r>
              <w:t>OD &amp; Training Manager</w:t>
            </w:r>
          </w:p>
        </w:tc>
        <w:tc>
          <w:tcPr>
            <w:tcW w:w="1418" w:type="dxa"/>
          </w:tcPr>
          <w:p w:rsidR="001B5616" w:rsidRDefault="001D354D">
            <w:r>
              <w:t>1 March 2017</w:t>
            </w:r>
          </w:p>
        </w:tc>
        <w:tc>
          <w:tcPr>
            <w:tcW w:w="2329" w:type="dxa"/>
          </w:tcPr>
          <w:p w:rsidR="001B5616" w:rsidRDefault="00C67B0B">
            <w:r>
              <w:t>2.6,3.2,3.4,3.5</w:t>
            </w:r>
          </w:p>
        </w:tc>
      </w:tr>
      <w:tr w:rsidR="006C2693" w:rsidTr="006C2693">
        <w:tc>
          <w:tcPr>
            <w:tcW w:w="4531" w:type="dxa"/>
          </w:tcPr>
          <w:p w:rsidR="006C2693" w:rsidRDefault="0085279E">
            <w:r>
              <w:t>Develop a research programme that provides transferable skills training in research and entrepreneurship as well as career development advice</w:t>
            </w:r>
          </w:p>
        </w:tc>
        <w:tc>
          <w:tcPr>
            <w:tcW w:w="3969" w:type="dxa"/>
          </w:tcPr>
          <w:p w:rsidR="006C2693" w:rsidRDefault="001D0D2F">
            <w:r>
              <w:t>Programme developed</w:t>
            </w:r>
          </w:p>
          <w:p w:rsidR="001D0D2F" w:rsidRDefault="001D0D2F">
            <w:r>
              <w:t>12 researchers on short/medium contracts take part in first programme</w:t>
            </w:r>
          </w:p>
        </w:tc>
        <w:tc>
          <w:tcPr>
            <w:tcW w:w="1701" w:type="dxa"/>
          </w:tcPr>
          <w:p w:rsidR="006C2693" w:rsidRDefault="00B36065">
            <w:r>
              <w:t>OD and Training Manager and Head of Research</w:t>
            </w:r>
          </w:p>
        </w:tc>
        <w:tc>
          <w:tcPr>
            <w:tcW w:w="1418" w:type="dxa"/>
          </w:tcPr>
          <w:p w:rsidR="006C2693" w:rsidRDefault="00B36065">
            <w:r>
              <w:t>Programme developed by June 2016 for introduction in 2016 Autumn Term</w:t>
            </w:r>
          </w:p>
        </w:tc>
        <w:tc>
          <w:tcPr>
            <w:tcW w:w="2329" w:type="dxa"/>
          </w:tcPr>
          <w:p w:rsidR="006C2693" w:rsidRDefault="00C67B0B">
            <w:r>
              <w:t xml:space="preserve">3.1, 3.3, </w:t>
            </w:r>
          </w:p>
        </w:tc>
      </w:tr>
      <w:tr w:rsidR="006C2693" w:rsidTr="006C2693">
        <w:tc>
          <w:tcPr>
            <w:tcW w:w="4531" w:type="dxa"/>
          </w:tcPr>
          <w:p w:rsidR="006C2693" w:rsidRDefault="00B36065">
            <w:r>
              <w:t>Develo</w:t>
            </w:r>
            <w:r w:rsidR="001D354D">
              <w:t>p a strategy for nurturing ECRs post REF 2014</w:t>
            </w:r>
          </w:p>
        </w:tc>
        <w:tc>
          <w:tcPr>
            <w:tcW w:w="3969" w:type="dxa"/>
          </w:tcPr>
          <w:p w:rsidR="001D0D2F" w:rsidRDefault="001D0D2F" w:rsidP="001D0D2F">
            <w:pPr>
              <w:pStyle w:val="ListParagraph"/>
              <w:ind w:left="0"/>
            </w:pPr>
            <w:r>
              <w:t>Strategy implemented.</w:t>
            </w:r>
          </w:p>
          <w:p w:rsidR="006C2693" w:rsidRDefault="006C2693" w:rsidP="001D0D2F"/>
        </w:tc>
        <w:tc>
          <w:tcPr>
            <w:tcW w:w="1701" w:type="dxa"/>
          </w:tcPr>
          <w:p w:rsidR="006C2693" w:rsidRDefault="00B36065">
            <w:r>
              <w:t>Impact and Engagement Manager</w:t>
            </w:r>
          </w:p>
        </w:tc>
        <w:tc>
          <w:tcPr>
            <w:tcW w:w="1418" w:type="dxa"/>
          </w:tcPr>
          <w:p w:rsidR="006C2693" w:rsidRDefault="00B36065">
            <w:r>
              <w:t>Strategy developed by February 2016</w:t>
            </w:r>
          </w:p>
        </w:tc>
        <w:tc>
          <w:tcPr>
            <w:tcW w:w="2329" w:type="dxa"/>
          </w:tcPr>
          <w:p w:rsidR="006C2693" w:rsidRDefault="006C2693"/>
        </w:tc>
      </w:tr>
      <w:tr w:rsidR="006C2693" w:rsidTr="006C2693">
        <w:tc>
          <w:tcPr>
            <w:tcW w:w="4531" w:type="dxa"/>
          </w:tcPr>
          <w:p w:rsidR="006C2693" w:rsidRDefault="00B36065">
            <w:r>
              <w:lastRenderedPageBreak/>
              <w:t>Membership of the Steering Group to include at least one researcher representative from a faculty  Athena SWAN Self Assessment Team</w:t>
            </w:r>
          </w:p>
        </w:tc>
        <w:tc>
          <w:tcPr>
            <w:tcW w:w="3969" w:type="dxa"/>
          </w:tcPr>
          <w:p w:rsidR="001D0D2F" w:rsidRDefault="001D0D2F" w:rsidP="001D0D2F">
            <w:pPr>
              <w:pStyle w:val="ListParagraph"/>
              <w:ind w:left="0"/>
            </w:pPr>
            <w:r>
              <w:t>Membership extended.</w:t>
            </w:r>
            <w:r w:rsidR="00300D88">
              <w:t xml:space="preserve"> </w:t>
            </w:r>
            <w:r w:rsidR="00300D88">
              <w:t>Improved outcomes as a result of broader membership</w:t>
            </w:r>
          </w:p>
          <w:p w:rsidR="006C2693" w:rsidRDefault="006C2693" w:rsidP="001D0D2F"/>
        </w:tc>
        <w:tc>
          <w:tcPr>
            <w:tcW w:w="1701" w:type="dxa"/>
          </w:tcPr>
          <w:p w:rsidR="006C2693" w:rsidRDefault="00B36065">
            <w:r>
              <w:t>Associate HR Director</w:t>
            </w:r>
          </w:p>
        </w:tc>
        <w:tc>
          <w:tcPr>
            <w:tcW w:w="1418" w:type="dxa"/>
          </w:tcPr>
          <w:p w:rsidR="006C2693" w:rsidRDefault="00B36065">
            <w:r>
              <w:t>January 2016</w:t>
            </w:r>
          </w:p>
        </w:tc>
        <w:tc>
          <w:tcPr>
            <w:tcW w:w="2329" w:type="dxa"/>
          </w:tcPr>
          <w:p w:rsidR="006C2693" w:rsidRDefault="00C67B0B">
            <w:r>
              <w:t>3.13</w:t>
            </w:r>
          </w:p>
        </w:tc>
      </w:tr>
      <w:tr w:rsidR="00B36065" w:rsidTr="006C2693">
        <w:tc>
          <w:tcPr>
            <w:tcW w:w="4531" w:type="dxa"/>
          </w:tcPr>
          <w:p w:rsidR="00B36065" w:rsidRDefault="00B36065">
            <w:r>
              <w:t>The Institutional Athena SWAN submission and action plan explicitly address clause 6.3</w:t>
            </w:r>
          </w:p>
        </w:tc>
        <w:tc>
          <w:tcPr>
            <w:tcW w:w="3969" w:type="dxa"/>
          </w:tcPr>
          <w:p w:rsidR="00B36065" w:rsidRDefault="001D0D2F">
            <w:r>
              <w:t>Actions taken to address disincentives and barriers are set out in the Athena SWAN renewal submission</w:t>
            </w:r>
          </w:p>
        </w:tc>
        <w:tc>
          <w:tcPr>
            <w:tcW w:w="1701" w:type="dxa"/>
          </w:tcPr>
          <w:p w:rsidR="00B36065" w:rsidRDefault="00B36065">
            <w:r>
              <w:t>Associate HR Director</w:t>
            </w:r>
          </w:p>
        </w:tc>
        <w:tc>
          <w:tcPr>
            <w:tcW w:w="1418" w:type="dxa"/>
          </w:tcPr>
          <w:p w:rsidR="00B36065" w:rsidRDefault="00B36065">
            <w:r>
              <w:t>April 2016</w:t>
            </w:r>
          </w:p>
        </w:tc>
        <w:tc>
          <w:tcPr>
            <w:tcW w:w="2329" w:type="dxa"/>
          </w:tcPr>
          <w:p w:rsidR="00B36065" w:rsidRDefault="001D354D">
            <w:r>
              <w:t>6.3</w:t>
            </w:r>
          </w:p>
        </w:tc>
      </w:tr>
    </w:tbl>
    <w:p w:rsidR="006C2693" w:rsidRDefault="006C2693"/>
    <w:p w:rsidR="006C2693" w:rsidRDefault="006C2693"/>
    <w:sectPr w:rsidR="006C2693" w:rsidSect="006C26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D0" w:rsidRDefault="004D34D0" w:rsidP="00300D88">
      <w:pPr>
        <w:spacing w:after="0" w:line="240" w:lineRule="auto"/>
      </w:pPr>
      <w:r>
        <w:separator/>
      </w:r>
    </w:p>
  </w:endnote>
  <w:endnote w:type="continuationSeparator" w:id="0">
    <w:p w:rsidR="004D34D0" w:rsidRDefault="004D34D0" w:rsidP="0030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D0" w:rsidRDefault="004D34D0" w:rsidP="00300D88">
      <w:pPr>
        <w:spacing w:after="0" w:line="240" w:lineRule="auto"/>
      </w:pPr>
      <w:r>
        <w:separator/>
      </w:r>
    </w:p>
  </w:footnote>
  <w:footnote w:type="continuationSeparator" w:id="0">
    <w:p w:rsidR="004D34D0" w:rsidRDefault="004D34D0" w:rsidP="00300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93"/>
    <w:rsid w:val="001A1920"/>
    <w:rsid w:val="001B5616"/>
    <w:rsid w:val="001D0D2F"/>
    <w:rsid w:val="001D354D"/>
    <w:rsid w:val="00215A2C"/>
    <w:rsid w:val="00300D88"/>
    <w:rsid w:val="00450423"/>
    <w:rsid w:val="004D34D0"/>
    <w:rsid w:val="00554628"/>
    <w:rsid w:val="00662B49"/>
    <w:rsid w:val="006C2693"/>
    <w:rsid w:val="00807213"/>
    <w:rsid w:val="0085279E"/>
    <w:rsid w:val="00AB3B3A"/>
    <w:rsid w:val="00B36065"/>
    <w:rsid w:val="00C67B0B"/>
    <w:rsid w:val="00D7383E"/>
    <w:rsid w:val="00F4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5D380-4C66-4636-AF33-05BB0841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0D2F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0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D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0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88"/>
  </w:style>
  <w:style w:type="paragraph" w:styleId="Footer">
    <w:name w:val="footer"/>
    <w:basedOn w:val="Normal"/>
    <w:link w:val="FooterChar"/>
    <w:uiPriority w:val="99"/>
    <w:unhideWhenUsed/>
    <w:rsid w:val="00300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Elson</dc:creator>
  <cp:keywords/>
  <dc:description/>
  <cp:lastModifiedBy>Richard Phillips</cp:lastModifiedBy>
  <cp:revision>2</cp:revision>
  <cp:lastPrinted>2015-12-01T13:59:00Z</cp:lastPrinted>
  <dcterms:created xsi:type="dcterms:W3CDTF">2016-02-02T13:57:00Z</dcterms:created>
  <dcterms:modified xsi:type="dcterms:W3CDTF">2016-02-02T13:57:00Z</dcterms:modified>
</cp:coreProperties>
</file>